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73DE2" w14:textId="77777777" w:rsidR="00726CAE" w:rsidRPr="00726CAE" w:rsidRDefault="00726CAE" w:rsidP="00726CAE">
      <w:pPr>
        <w:shd w:val="clear" w:color="auto" w:fill="FFFFFF"/>
        <w:spacing w:line="288" w:lineRule="atLeast"/>
        <w:textAlignment w:val="baseline"/>
        <w:outlineLvl w:val="1"/>
        <w:rPr>
          <w:rFonts w:ascii="Minion Pro" w:eastAsia="Times New Roman" w:hAnsi="Minion Pro" w:cs="Calibri"/>
          <w:b/>
          <w:bCs/>
          <w:color w:val="3F7FC3"/>
          <w:sz w:val="33"/>
          <w:szCs w:val="33"/>
          <w:lang w:eastAsia="hr-HR"/>
        </w:rPr>
      </w:pPr>
      <w:r w:rsidRPr="00726CAE">
        <w:rPr>
          <w:rFonts w:ascii="Minion Pro" w:eastAsia="Times New Roman" w:hAnsi="Minion Pro" w:cs="Calibri"/>
          <w:b/>
          <w:bCs/>
          <w:color w:val="3F7FC3"/>
          <w:sz w:val="33"/>
          <w:szCs w:val="33"/>
          <w:lang w:eastAsia="hr-HR"/>
        </w:rPr>
        <w:t>Pravilnik o oslobođenju od plaćanja turističke pristojbe u 2021. godini</w:t>
      </w:r>
    </w:p>
    <w:p w14:paraId="2EBDE98F" w14:textId="77777777" w:rsidR="00726CAE" w:rsidRPr="00726CAE" w:rsidRDefault="00726CAE" w:rsidP="00726CAE">
      <w:pPr>
        <w:shd w:val="clear" w:color="auto" w:fill="FFFFFF"/>
        <w:spacing w:after="48" w:line="240" w:lineRule="auto"/>
        <w:jc w:val="center"/>
        <w:textAlignment w:val="baseline"/>
        <w:rPr>
          <w:rFonts w:ascii="Times New Roman" w:eastAsia="Times New Roman" w:hAnsi="Times New Roman" w:cs="Times New Roman"/>
          <w:b/>
          <w:bCs/>
          <w:caps/>
          <w:color w:val="231F20"/>
          <w:sz w:val="36"/>
          <w:szCs w:val="36"/>
          <w:lang w:eastAsia="hr-HR"/>
        </w:rPr>
      </w:pPr>
      <w:r w:rsidRPr="00726CAE">
        <w:rPr>
          <w:rFonts w:ascii="Times New Roman" w:eastAsia="Times New Roman" w:hAnsi="Times New Roman" w:cs="Times New Roman"/>
          <w:b/>
          <w:bCs/>
          <w:caps/>
          <w:color w:val="231F20"/>
          <w:sz w:val="36"/>
          <w:szCs w:val="36"/>
          <w:lang w:eastAsia="hr-HR"/>
        </w:rPr>
        <w:t>MINISTARSTVO TURIZMA I SPORTA</w:t>
      </w:r>
    </w:p>
    <w:p w14:paraId="46B5E05A" w14:textId="77777777" w:rsidR="00726CAE" w:rsidRPr="00726CAE" w:rsidRDefault="00726CAE" w:rsidP="00726CAE">
      <w:pPr>
        <w:shd w:val="clear" w:color="auto" w:fill="FFFFFF"/>
        <w:spacing w:after="48" w:line="240" w:lineRule="auto"/>
        <w:jc w:val="right"/>
        <w:textAlignment w:val="baseline"/>
        <w:rPr>
          <w:rFonts w:ascii="Times New Roman" w:eastAsia="Times New Roman" w:hAnsi="Times New Roman" w:cs="Times New Roman"/>
          <w:b/>
          <w:bCs/>
          <w:color w:val="231F20"/>
          <w:lang w:eastAsia="hr-HR"/>
        </w:rPr>
      </w:pPr>
      <w:r w:rsidRPr="00726CAE">
        <w:rPr>
          <w:rFonts w:ascii="Times New Roman" w:eastAsia="Times New Roman" w:hAnsi="Times New Roman" w:cs="Times New Roman"/>
          <w:b/>
          <w:bCs/>
          <w:color w:val="231F20"/>
          <w:lang w:eastAsia="hr-HR"/>
        </w:rPr>
        <w:t>1224</w:t>
      </w:r>
    </w:p>
    <w:p w14:paraId="4A6CA886" w14:textId="77777777" w:rsidR="00726CAE" w:rsidRPr="00726CAE" w:rsidRDefault="00726CAE" w:rsidP="00726CA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726CAE">
        <w:rPr>
          <w:rFonts w:ascii="Times New Roman" w:eastAsia="Times New Roman" w:hAnsi="Times New Roman" w:cs="Times New Roman"/>
          <w:color w:val="231F20"/>
          <w:sz w:val="20"/>
          <w:szCs w:val="20"/>
          <w:lang w:eastAsia="hr-HR"/>
        </w:rPr>
        <w:t>Na temelju članka 14.a, stavka 1. Zakona o turističkoj pristojbi (»Narodne novine«, br. 52/19., 32/20. i 42/20.) ministrica turizma i sporta donosi</w:t>
      </w:r>
    </w:p>
    <w:p w14:paraId="4589EFA0" w14:textId="77777777" w:rsidR="00726CAE" w:rsidRPr="00726CAE" w:rsidRDefault="00726CAE" w:rsidP="00726CAE">
      <w:pPr>
        <w:shd w:val="clear" w:color="auto" w:fill="FFFFFF"/>
        <w:spacing w:before="153" w:after="0" w:line="240" w:lineRule="auto"/>
        <w:jc w:val="center"/>
        <w:textAlignment w:val="baseline"/>
        <w:rPr>
          <w:rFonts w:ascii="Times New Roman" w:eastAsia="Times New Roman" w:hAnsi="Times New Roman" w:cs="Times New Roman"/>
          <w:b/>
          <w:bCs/>
          <w:color w:val="231F20"/>
          <w:sz w:val="32"/>
          <w:szCs w:val="32"/>
          <w:lang w:eastAsia="hr-HR"/>
        </w:rPr>
      </w:pPr>
      <w:r w:rsidRPr="00726CAE">
        <w:rPr>
          <w:rFonts w:ascii="Times New Roman" w:eastAsia="Times New Roman" w:hAnsi="Times New Roman" w:cs="Times New Roman"/>
          <w:b/>
          <w:bCs/>
          <w:color w:val="231F20"/>
          <w:sz w:val="32"/>
          <w:szCs w:val="32"/>
          <w:lang w:eastAsia="hr-HR"/>
        </w:rPr>
        <w:t>PRAVILNIK</w:t>
      </w:r>
    </w:p>
    <w:p w14:paraId="57BAA9E3" w14:textId="77777777" w:rsidR="00726CAE" w:rsidRPr="00726CAE" w:rsidRDefault="00726CAE" w:rsidP="00726CAE">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726CAE">
        <w:rPr>
          <w:rFonts w:ascii="Times New Roman" w:eastAsia="Times New Roman" w:hAnsi="Times New Roman" w:cs="Times New Roman"/>
          <w:b/>
          <w:bCs/>
          <w:color w:val="231F20"/>
          <w:sz w:val="24"/>
          <w:szCs w:val="24"/>
          <w:lang w:eastAsia="hr-HR"/>
        </w:rPr>
        <w:t>O OSLOBOĐENJU OD PLAĆANJA TURISTIČKE PRISTOJBE U 2021. GODINI</w:t>
      </w:r>
    </w:p>
    <w:p w14:paraId="2F143E5C" w14:textId="77777777" w:rsidR="00726CAE" w:rsidRPr="00726CAE" w:rsidRDefault="00726CAE" w:rsidP="00726CAE">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726CAE">
        <w:rPr>
          <w:rFonts w:ascii="Times New Roman" w:eastAsia="Times New Roman" w:hAnsi="Times New Roman" w:cs="Times New Roman"/>
          <w:color w:val="231F20"/>
          <w:sz w:val="20"/>
          <w:szCs w:val="20"/>
          <w:lang w:eastAsia="hr-HR"/>
        </w:rPr>
        <w:t>Članak 1.</w:t>
      </w:r>
    </w:p>
    <w:p w14:paraId="36A9218B" w14:textId="77777777" w:rsidR="00726CAE" w:rsidRPr="00726CAE" w:rsidRDefault="00726CAE" w:rsidP="00726CA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726CAE">
        <w:rPr>
          <w:rFonts w:ascii="Times New Roman" w:eastAsia="Times New Roman" w:hAnsi="Times New Roman" w:cs="Times New Roman"/>
          <w:color w:val="231F20"/>
          <w:sz w:val="20"/>
          <w:szCs w:val="20"/>
          <w:lang w:eastAsia="hr-HR"/>
        </w:rPr>
        <w:t>Ovim Pravilnikom propisuje se oslobođenje od plaćanja turističke pristojbe u 2021. godini za osobe koje pružaju ugostiteljske usluge u domaćinstvu ili na obiteljskom poljoprivrednom gospodarstvu te za osobe koje koriste uslugu noćenja u smještajnom objektu u kojem se obavlja ugostiteljska djelatnost.</w:t>
      </w:r>
    </w:p>
    <w:p w14:paraId="1178AE56" w14:textId="77777777" w:rsidR="00726CAE" w:rsidRPr="00726CAE" w:rsidRDefault="00726CAE" w:rsidP="00726CAE">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726CAE">
        <w:rPr>
          <w:rFonts w:ascii="Times New Roman" w:eastAsia="Times New Roman" w:hAnsi="Times New Roman" w:cs="Times New Roman"/>
          <w:color w:val="231F20"/>
          <w:sz w:val="20"/>
          <w:szCs w:val="20"/>
          <w:lang w:eastAsia="hr-HR"/>
        </w:rPr>
        <w:t>Članak 2.</w:t>
      </w:r>
    </w:p>
    <w:p w14:paraId="5DC4CEBD" w14:textId="77777777" w:rsidR="00726CAE" w:rsidRPr="00726CAE" w:rsidRDefault="00726CAE" w:rsidP="00726CA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726CAE">
        <w:rPr>
          <w:rFonts w:ascii="Times New Roman" w:eastAsia="Times New Roman" w:hAnsi="Times New Roman" w:cs="Times New Roman"/>
          <w:color w:val="231F20"/>
          <w:sz w:val="20"/>
          <w:szCs w:val="20"/>
          <w:lang w:eastAsia="hr-HR"/>
        </w:rPr>
        <w:t>(1) Osobe koje pružaju ugostiteljske usluge u domaćinstvu ili na obiteljskom poljoprivrednom gospodarstvu, oslobađaju se za 2021. godinu, plaćanja pola godišnjeg paušalnog iznosa turističke pristojbe za glavni krevet i smještajnu jedinicu u kampu i kamp-odmorištu te prema kapacitetu u objektu za robinzonski smještaj, koji se koriste za pružanje usluga smještaja sukladno posebnom propisu kojim se uređuje obavljanje ugostiteljske djelatnosti.</w:t>
      </w:r>
    </w:p>
    <w:p w14:paraId="623C1D06" w14:textId="77777777" w:rsidR="00726CAE" w:rsidRPr="00726CAE" w:rsidRDefault="00726CAE" w:rsidP="00726CA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726CAE">
        <w:rPr>
          <w:rFonts w:ascii="Times New Roman" w:eastAsia="Times New Roman" w:hAnsi="Times New Roman" w:cs="Times New Roman"/>
          <w:color w:val="231F20"/>
          <w:sz w:val="20"/>
          <w:szCs w:val="20"/>
          <w:lang w:eastAsia="hr-HR"/>
        </w:rPr>
        <w:t>(2) Osobe iz stavka 1. ovoga članka, oslobađaju se za 2021. godinu plaćanja godišnjeg paušalnog iznosa turističke pristojbe za pomoćne krevete u cijelosti.</w:t>
      </w:r>
    </w:p>
    <w:p w14:paraId="37324C64" w14:textId="77777777" w:rsidR="00726CAE" w:rsidRPr="00726CAE" w:rsidRDefault="00726CAE" w:rsidP="00726CAE">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726CAE">
        <w:rPr>
          <w:rFonts w:ascii="Times New Roman" w:eastAsia="Times New Roman" w:hAnsi="Times New Roman" w:cs="Times New Roman"/>
          <w:color w:val="231F20"/>
          <w:sz w:val="20"/>
          <w:szCs w:val="20"/>
          <w:lang w:eastAsia="hr-HR"/>
        </w:rPr>
        <w:t>Članak 3.</w:t>
      </w:r>
    </w:p>
    <w:p w14:paraId="1FA970AC" w14:textId="77777777" w:rsidR="00726CAE" w:rsidRPr="00726CAE" w:rsidRDefault="00726CAE" w:rsidP="00726CA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726CAE">
        <w:rPr>
          <w:rFonts w:ascii="Times New Roman" w:eastAsia="Times New Roman" w:hAnsi="Times New Roman" w:cs="Times New Roman"/>
          <w:color w:val="231F20"/>
          <w:sz w:val="20"/>
          <w:szCs w:val="20"/>
          <w:lang w:eastAsia="hr-HR"/>
        </w:rPr>
        <w:t xml:space="preserve">(1) Osobe koje pružaju ugostiteljske usluge u domaćinstvu ili na obiteljskom poljoprivrednom gospodarstvu, oslobađaju se plaćanja godišnjeg paušalnog iznosa turističke pristojbe za 2021. godinu, ako im je u skladu s posebnim propisom kojim je uređeno pružanje tih usluga, do dana stupanja na snagu ovoga Pravilnika, rješenjem utvrđen prestanak pružanja ugostiteljskih usluga u domaćinstvu ili na obiteljskom poljoprivrednom gospodarstvu, odnosno smanjenje broja kreveta ili kapaciteta objekta te ako u objektima na koje se prestanak, odnosno smanjenje odnosi, prema podacima iz sustava </w:t>
      </w:r>
      <w:proofErr w:type="spellStart"/>
      <w:r w:rsidRPr="00726CAE">
        <w:rPr>
          <w:rFonts w:ascii="Times New Roman" w:eastAsia="Times New Roman" w:hAnsi="Times New Roman" w:cs="Times New Roman"/>
          <w:color w:val="231F20"/>
          <w:sz w:val="20"/>
          <w:szCs w:val="20"/>
          <w:lang w:eastAsia="hr-HR"/>
        </w:rPr>
        <w:t>eVisitor</w:t>
      </w:r>
      <w:proofErr w:type="spellEnd"/>
      <w:r w:rsidRPr="00726CAE">
        <w:rPr>
          <w:rFonts w:ascii="Times New Roman" w:eastAsia="Times New Roman" w:hAnsi="Times New Roman" w:cs="Times New Roman"/>
          <w:color w:val="231F20"/>
          <w:sz w:val="20"/>
          <w:szCs w:val="20"/>
          <w:lang w:eastAsia="hr-HR"/>
        </w:rPr>
        <w:t>, nije evidentirano niti jedno noćenje u 2021. godini.</w:t>
      </w:r>
    </w:p>
    <w:p w14:paraId="42542FE1" w14:textId="77777777" w:rsidR="00726CAE" w:rsidRPr="00726CAE" w:rsidRDefault="00726CAE" w:rsidP="00726CA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726CAE">
        <w:rPr>
          <w:rFonts w:ascii="Times New Roman" w:eastAsia="Times New Roman" w:hAnsi="Times New Roman" w:cs="Times New Roman"/>
          <w:color w:val="231F20"/>
          <w:sz w:val="20"/>
          <w:szCs w:val="20"/>
          <w:lang w:eastAsia="hr-HR"/>
        </w:rPr>
        <w:t>(2) Oslobođenje od plaćanja godišnjeg paušalnog iznosa turističke pristojbe iz stavka 1. ovoga članka, odnosi se samo na broj kreveta ili kapacitet objekta koji je utvrđen rješenjem iz stavka 1. ovoga članka.</w:t>
      </w:r>
    </w:p>
    <w:p w14:paraId="32BDA9D3" w14:textId="77777777" w:rsidR="00726CAE" w:rsidRPr="00726CAE" w:rsidRDefault="00726CAE" w:rsidP="00726CAE">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726CAE">
        <w:rPr>
          <w:rFonts w:ascii="Times New Roman" w:eastAsia="Times New Roman" w:hAnsi="Times New Roman" w:cs="Times New Roman"/>
          <w:color w:val="231F20"/>
          <w:sz w:val="20"/>
          <w:szCs w:val="20"/>
          <w:lang w:eastAsia="hr-HR"/>
        </w:rPr>
        <w:t>Članak 4.</w:t>
      </w:r>
    </w:p>
    <w:p w14:paraId="3128CA63" w14:textId="77777777" w:rsidR="00726CAE" w:rsidRPr="00726CAE" w:rsidRDefault="00726CAE" w:rsidP="00726CA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726CAE">
        <w:rPr>
          <w:rFonts w:ascii="Times New Roman" w:eastAsia="Times New Roman" w:hAnsi="Times New Roman" w:cs="Times New Roman"/>
          <w:color w:val="231F20"/>
          <w:sz w:val="20"/>
          <w:szCs w:val="20"/>
          <w:lang w:eastAsia="hr-HR"/>
        </w:rPr>
        <w:t>(1) Osobe koje pružaju ugostiteljske usluge u domaćinstvu ili na obiteljskom poljoprivrednom gospodarstvu na području Grada Zagreba, Zagrebačke županije, Krapinsko-zagorske županije, Sisačko-moslavačke županije i Karlovačke županije, oslobađaju se plaćanja godišnjeg paušalnog iznosa turističke pristojbe za 2021. godinu, ako je objekt za koji je ishođeno rješenje o odobrenju za pružanje ugostiteljskih usluga u domaćinstvu ili na obiteljskom poljoprivrednom gospodarstvu, odnosno građevina u kojoj se takav objekt nalazi, zbog oštećenja od potresa koji su se dogodili u 2020. godini, označen kao neuporabljiv (crvena oznaka) ili privremeno neuporabljiv (žuta oznaka).</w:t>
      </w:r>
    </w:p>
    <w:p w14:paraId="04E8FD6D" w14:textId="77777777" w:rsidR="00726CAE" w:rsidRPr="00726CAE" w:rsidRDefault="00726CAE" w:rsidP="00726CA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726CAE">
        <w:rPr>
          <w:rFonts w:ascii="Times New Roman" w:eastAsia="Times New Roman" w:hAnsi="Times New Roman" w:cs="Times New Roman"/>
          <w:color w:val="231F20"/>
          <w:sz w:val="20"/>
          <w:szCs w:val="20"/>
          <w:lang w:eastAsia="hr-HR"/>
        </w:rPr>
        <w:t>(2) Oslobođenje od plaćanja godišnjeg paušalnog iznosa turističke pristojbe iz stavka 1. ovoga članka odnosi se samo na broj kreveta ili kapacitet objekta za koji je utvrđena neuporabljivost radi oštećenja od potresa koji su se dogodili u 2020. godini.</w:t>
      </w:r>
    </w:p>
    <w:p w14:paraId="794F00AE" w14:textId="77777777" w:rsidR="00726CAE" w:rsidRPr="00726CAE" w:rsidRDefault="00726CAE" w:rsidP="00726CA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726CAE">
        <w:rPr>
          <w:rFonts w:ascii="Times New Roman" w:eastAsia="Times New Roman" w:hAnsi="Times New Roman" w:cs="Times New Roman"/>
          <w:color w:val="231F20"/>
          <w:sz w:val="20"/>
          <w:szCs w:val="20"/>
          <w:lang w:eastAsia="hr-HR"/>
        </w:rPr>
        <w:t>(3) Osobe iz stavka 1. ovoga članka koje traže oslobođenje plaćanja godišnjeg paušalnog iznosa turističke pristojbe za 2021. godinu, dužne su nadležnoj turističkoj zajednici iz članka 6. ovoga Pravilnika, dostaviti dokaz da je objekt u kojem se pružaju usluge u domaćinstvu ili na obiteljskom poljoprivrednom gospodarstvu u 2021. godini označen kao neuporabljiv (crvena oznaka) ili privremeno neuporabljiv (žuta oznaka).</w:t>
      </w:r>
    </w:p>
    <w:p w14:paraId="66DA1B5B" w14:textId="77777777" w:rsidR="00726CAE" w:rsidRPr="00726CAE" w:rsidRDefault="00726CAE" w:rsidP="00726CAE">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726CAE">
        <w:rPr>
          <w:rFonts w:ascii="Times New Roman" w:eastAsia="Times New Roman" w:hAnsi="Times New Roman" w:cs="Times New Roman"/>
          <w:color w:val="231F20"/>
          <w:sz w:val="20"/>
          <w:szCs w:val="20"/>
          <w:lang w:eastAsia="hr-HR"/>
        </w:rPr>
        <w:t>Članak 5.</w:t>
      </w:r>
    </w:p>
    <w:p w14:paraId="58584D8B" w14:textId="77777777" w:rsidR="00726CAE" w:rsidRPr="00726CAE" w:rsidRDefault="00726CAE" w:rsidP="00726CA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726CAE">
        <w:rPr>
          <w:rFonts w:ascii="Times New Roman" w:eastAsia="Times New Roman" w:hAnsi="Times New Roman" w:cs="Times New Roman"/>
          <w:color w:val="231F20"/>
          <w:sz w:val="20"/>
          <w:szCs w:val="20"/>
          <w:lang w:eastAsia="hr-HR"/>
        </w:rPr>
        <w:t>(1) Osobe iz članka 4. ovoga Pravilnika ostvaruju pravo na oslobođenje od plaćanja paušalnog iznosa turističke pristojbe, ako na dan stupanja na snagu ovoga Pravilnika nemaju ranije nepodmirenih obveza po osnovi turističke, odnosno boravišne pristojbe.</w:t>
      </w:r>
    </w:p>
    <w:p w14:paraId="4EA3C561" w14:textId="77777777" w:rsidR="00726CAE" w:rsidRPr="00726CAE" w:rsidRDefault="00726CAE" w:rsidP="00726CA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726CAE">
        <w:rPr>
          <w:rFonts w:ascii="Times New Roman" w:eastAsia="Times New Roman" w:hAnsi="Times New Roman" w:cs="Times New Roman"/>
          <w:color w:val="231F20"/>
          <w:sz w:val="20"/>
          <w:szCs w:val="20"/>
          <w:lang w:eastAsia="hr-HR"/>
        </w:rPr>
        <w:t>(2) Iznimno od stavka 1. ovoga članka pravo na oslobođenje imaju osobe koje u roku od 15 dana od dana stupanja na snagu ovoga Pravilnika podmire sve ranije obveze po osnovi turističke odnosno boravišne pristojbe.</w:t>
      </w:r>
    </w:p>
    <w:p w14:paraId="7BD80C0D" w14:textId="77777777" w:rsidR="00726CAE" w:rsidRPr="00726CAE" w:rsidRDefault="00726CAE" w:rsidP="00726CA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726CAE">
        <w:rPr>
          <w:rFonts w:ascii="Times New Roman" w:eastAsia="Times New Roman" w:hAnsi="Times New Roman" w:cs="Times New Roman"/>
          <w:color w:val="231F20"/>
          <w:sz w:val="20"/>
          <w:szCs w:val="20"/>
          <w:lang w:eastAsia="hr-HR"/>
        </w:rPr>
        <w:lastRenderedPageBreak/>
        <w:t>(3) U smislu stavka 2. ovoga članka, nepodmirenom obvezom smatra se iznos koji prelazi 20,00 kuna.</w:t>
      </w:r>
    </w:p>
    <w:p w14:paraId="2A534B8E" w14:textId="77777777" w:rsidR="00726CAE" w:rsidRPr="00726CAE" w:rsidRDefault="00726CAE" w:rsidP="00726CAE">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726CAE">
        <w:rPr>
          <w:rFonts w:ascii="Times New Roman" w:eastAsia="Times New Roman" w:hAnsi="Times New Roman" w:cs="Times New Roman"/>
          <w:color w:val="231F20"/>
          <w:sz w:val="20"/>
          <w:szCs w:val="20"/>
          <w:lang w:eastAsia="hr-HR"/>
        </w:rPr>
        <w:t>Članak 6.</w:t>
      </w:r>
    </w:p>
    <w:p w14:paraId="588651BD" w14:textId="77777777" w:rsidR="00726CAE" w:rsidRPr="00726CAE" w:rsidRDefault="00726CAE" w:rsidP="00726CA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726CAE">
        <w:rPr>
          <w:rFonts w:ascii="Times New Roman" w:eastAsia="Times New Roman" w:hAnsi="Times New Roman" w:cs="Times New Roman"/>
          <w:color w:val="231F20"/>
          <w:sz w:val="20"/>
          <w:szCs w:val="20"/>
          <w:lang w:eastAsia="hr-HR"/>
        </w:rPr>
        <w:t>Osobe iz članka 4. ovoga Pravilnika ostvaruju pravo na oslobođenje od plaćanja godišnjeg paušalnog iznosa turističke pristojbe za 2021. godinu, ako u roku od 45 dana od dana stupanja na snagu ovoga Pravilnika nadležnoj lokalnoj turističkoj zajednici, odnosno regionalnoj turističkoj zajednici, ukoliko na području jedinice lokalne samouprave u kojoj se objekt nalazi nije osnovana lokalna turistička zajednica, dostave dokaz da je objekt za koji je ishođeno rješenje o odobrenju za pružanje ugostiteljskih usluga u domaćinstvu ili na obiteljskom poljoprivrednom gospodarstvu, odnosno građevina u kojoj se takav objekt nalazi, zbog oštećenja od potresa koji su se dogodili u 2020. godini označen kao neuporabljiv (crvena oznaka) ili privremeno neuporabljiv (žuta oznaka).</w:t>
      </w:r>
    </w:p>
    <w:p w14:paraId="33FAA09E" w14:textId="77777777" w:rsidR="00726CAE" w:rsidRPr="00726CAE" w:rsidRDefault="00726CAE" w:rsidP="00726CAE">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726CAE">
        <w:rPr>
          <w:rFonts w:ascii="Times New Roman" w:eastAsia="Times New Roman" w:hAnsi="Times New Roman" w:cs="Times New Roman"/>
          <w:color w:val="231F20"/>
          <w:sz w:val="20"/>
          <w:szCs w:val="20"/>
          <w:lang w:eastAsia="hr-HR"/>
        </w:rPr>
        <w:t>Članak 7.</w:t>
      </w:r>
    </w:p>
    <w:p w14:paraId="30F0A8E3" w14:textId="77777777" w:rsidR="00726CAE" w:rsidRPr="00726CAE" w:rsidRDefault="00726CAE" w:rsidP="00726CAE">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r w:rsidRPr="00726CAE">
        <w:rPr>
          <w:rFonts w:ascii="Times New Roman" w:eastAsia="Times New Roman" w:hAnsi="Times New Roman" w:cs="Times New Roman"/>
          <w:color w:val="231F20"/>
          <w:sz w:val="20"/>
          <w:szCs w:val="20"/>
          <w:lang w:eastAsia="hr-HR"/>
        </w:rPr>
        <w:t>Osobe koje koriste uslugu noćenja u smještajnom objektu u kojem se obavlja ugostiteljska djelatnost, turističku pristojbu plaćaju u skladu s odlukama županijskih skupština, odnosno Gradske skupštine Grada Zagreba u smislu članka 15. stavaka 1. i 2. Zakona o turističkoj pristojbi (»Narodne novine«, br. 52/19., 32/20. i 42/20. – u daljnjem tekstu: Zakon), osim osoba koje koriste uslugu noćenja na području sljedećih turističkih zajednica:</w:t>
      </w:r>
    </w:p>
    <w:tbl>
      <w:tblPr>
        <w:tblW w:w="10633" w:type="dxa"/>
        <w:tblCellMar>
          <w:left w:w="0" w:type="dxa"/>
          <w:right w:w="0" w:type="dxa"/>
        </w:tblCellMar>
        <w:tblLook w:val="04A0" w:firstRow="1" w:lastRow="0" w:firstColumn="1" w:lastColumn="0" w:noHBand="0" w:noVBand="1"/>
      </w:tblPr>
      <w:tblGrid>
        <w:gridCol w:w="1592"/>
        <w:gridCol w:w="3359"/>
        <w:gridCol w:w="1261"/>
        <w:gridCol w:w="1753"/>
        <w:gridCol w:w="2668"/>
      </w:tblGrid>
      <w:tr w:rsidR="00726CAE" w:rsidRPr="00726CAE" w14:paraId="495E0C41" w14:textId="77777777" w:rsidTr="00726CAE">
        <w:tc>
          <w:tcPr>
            <w:tcW w:w="4589" w:type="dxa"/>
            <w:gridSpan w:val="2"/>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B8BDDFD"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Regionalna turistička zajednica</w:t>
            </w:r>
          </w:p>
        </w:tc>
        <w:tc>
          <w:tcPr>
            <w:tcW w:w="5856" w:type="dxa"/>
            <w:gridSpan w:val="3"/>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5FCFFE5D"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Turistička zajednica Dubrovačko-neretvanske županije</w:t>
            </w:r>
          </w:p>
        </w:tc>
      </w:tr>
      <w:tr w:rsidR="00726CAE" w:rsidRPr="00726CAE" w14:paraId="0DAE709B" w14:textId="77777777" w:rsidTr="00726CAE">
        <w:tc>
          <w:tcPr>
            <w:tcW w:w="4589"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08E49E" w14:textId="77777777" w:rsidR="00726CAE" w:rsidRPr="00726CAE" w:rsidRDefault="00726CAE" w:rsidP="00726CAE">
            <w:pPr>
              <w:spacing w:after="0" w:line="240" w:lineRule="auto"/>
              <w:rPr>
                <w:rFonts w:ascii="Minion Pro" w:eastAsia="Times New Roman" w:hAnsi="Minion Pro" w:cs="Times New Roman"/>
                <w:lang w:eastAsia="hr-HR"/>
              </w:rPr>
            </w:pPr>
            <w:r w:rsidRPr="00726CAE">
              <w:rPr>
                <w:rFonts w:ascii="Minion Pro" w:eastAsia="Times New Roman" w:hAnsi="Minion Pro" w:cs="Times New Roman"/>
                <w:sz w:val="18"/>
                <w:szCs w:val="18"/>
                <w:bdr w:val="none" w:sz="0" w:space="0" w:color="auto" w:frame="1"/>
                <w:lang w:eastAsia="hr-HR"/>
              </w:rPr>
              <w:t> </w:t>
            </w:r>
          </w:p>
        </w:tc>
        <w:tc>
          <w:tcPr>
            <w:tcW w:w="5856"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37546B" w14:textId="77777777" w:rsidR="00726CAE" w:rsidRPr="00726CAE" w:rsidRDefault="00726CAE" w:rsidP="00726CAE">
            <w:pPr>
              <w:spacing w:after="0" w:line="240" w:lineRule="auto"/>
              <w:rPr>
                <w:rFonts w:ascii="Minion Pro" w:eastAsia="Times New Roman" w:hAnsi="Minion Pro" w:cs="Times New Roman"/>
                <w:lang w:eastAsia="hr-HR"/>
              </w:rPr>
            </w:pPr>
            <w:r w:rsidRPr="00726CAE">
              <w:rPr>
                <w:rFonts w:ascii="Minion Pro" w:eastAsia="Times New Roman" w:hAnsi="Minion Pro" w:cs="Times New Roman"/>
                <w:sz w:val="18"/>
                <w:szCs w:val="18"/>
                <w:bdr w:val="none" w:sz="0" w:space="0" w:color="auto" w:frame="1"/>
                <w:lang w:eastAsia="hr-HR"/>
              </w:rPr>
              <w:t> </w:t>
            </w:r>
          </w:p>
        </w:tc>
      </w:tr>
      <w:tr w:rsidR="00726CAE" w:rsidRPr="00726CAE" w14:paraId="13DC549D" w14:textId="77777777" w:rsidTr="00726CAE">
        <w:tc>
          <w:tcPr>
            <w:tcW w:w="1468"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82294B7"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Naziv lokalne turističke zajednice</w:t>
            </w:r>
          </w:p>
        </w:tc>
        <w:tc>
          <w:tcPr>
            <w:tcW w:w="3034"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61B02957"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Kategorija obveznika</w:t>
            </w:r>
          </w:p>
        </w:tc>
        <w:tc>
          <w:tcPr>
            <w:tcW w:w="2101"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3E2EC7FF"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Razdoblje</w:t>
            </w:r>
          </w:p>
        </w:tc>
        <w:tc>
          <w:tcPr>
            <w:tcW w:w="1790"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23BB4FDD"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Oslobođenje od dijela turističke pristojbe</w:t>
            </w:r>
          </w:p>
        </w:tc>
        <w:tc>
          <w:tcPr>
            <w:tcW w:w="1791"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63F39D09"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Iznos turističke pristojbe u kunama nakon oslobođenja od plaćanja dijela turističke pristojbe</w:t>
            </w:r>
          </w:p>
        </w:tc>
      </w:tr>
      <w:tr w:rsidR="00726CAE" w:rsidRPr="00726CAE" w14:paraId="4F39197D"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6A6C58F"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TZO Orebić</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F5AD1B"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u smještajnom objektu u kojem se obavlja ugostiteljska djelatnost (članak 9. Zakona, osim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59FEBA73"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1. 4. do 30. 9.</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C43BF39"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17 %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6E0BA155"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10,00 kn</w:t>
            </w:r>
          </w:p>
        </w:tc>
      </w:tr>
      <w:tr w:rsidR="00726CAE" w:rsidRPr="00726CAE" w14:paraId="2C41411C"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5C93A18E"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TZO Orebić</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A9B9ED"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u smještajnom objektu u kojem se obavlja ugostiteljska djelatnost (članak 9. Zakona, osim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584E7DCE"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Ostalo razdoblje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563D3754"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12 %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5807626"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7,00 kn</w:t>
            </w:r>
          </w:p>
        </w:tc>
      </w:tr>
      <w:tr w:rsidR="00726CAE" w:rsidRPr="00726CAE" w14:paraId="67EB55CC"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5E6B9694"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TZO Orebić</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7C8993"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smještajnom objektu iz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24B6B621"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1. 4. do 30. 9.</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075CEC8"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11 %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28A8A61"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8,00 kn</w:t>
            </w:r>
          </w:p>
        </w:tc>
      </w:tr>
      <w:tr w:rsidR="00726CAE" w:rsidRPr="00726CAE" w14:paraId="6131A5CF"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4A47538B"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TZO Konavle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5CCC92"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u smještajnom objektu u kojem se obavlja ugostiteljska djelatnost (članak 9. Zakona, osim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5C20C50B"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1. 4. do 30. 9.</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0342630"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28 %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BA9EE8F"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10,00 kn</w:t>
            </w:r>
          </w:p>
        </w:tc>
      </w:tr>
      <w:tr w:rsidR="00726CAE" w:rsidRPr="00726CAE" w14:paraId="4BE47F8C"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48B2E970"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TZO Dubrovačko primorje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B25577"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u smještajnom objektu u kojem se obavlja ugostiteljska djelatnost (članak 9. Zakona, osim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5E857FA9"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Ostalo razdoblje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427F5089"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30 %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29415EF4"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7,00 kn</w:t>
            </w:r>
          </w:p>
        </w:tc>
      </w:tr>
      <w:tr w:rsidR="00726CAE" w:rsidRPr="00726CAE" w14:paraId="361E715A"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7FDED96"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TZG Ploče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90512A"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u smještajnom objektu u kojem se obavlja ugostiteljska djelatnost (članak 9. Zakona, osim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5286582D"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1. 4. do 30. 9.</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6F19EBA"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30 %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E62FA04"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7,00 kn</w:t>
            </w:r>
          </w:p>
        </w:tc>
      </w:tr>
      <w:tr w:rsidR="00726CAE" w:rsidRPr="00726CAE" w14:paraId="4D1B5A4C"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48EF53F3"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TZG Ploče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746B58"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u smještajnom objektu u kojem se obavlja ugostiteljska djelatnost (članak 9. Zakona, osim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2D46CF2F"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Ostalo razdoblje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0870B1B"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29 %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27C1B3CC"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5,00 kn</w:t>
            </w:r>
          </w:p>
        </w:tc>
      </w:tr>
      <w:tr w:rsidR="00726CAE" w:rsidRPr="00726CAE" w14:paraId="1DC1290D"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2D63F080"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TZG Ploče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0E1EA3"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smještajnom objektu iz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2EBA3FA3"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1. 4. do 30. 9.</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3A2823C3"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31 %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30F0B79F"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5,50 kn</w:t>
            </w:r>
          </w:p>
        </w:tc>
      </w:tr>
      <w:tr w:rsidR="00726CAE" w:rsidRPr="00726CAE" w14:paraId="372BA036"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650ACD8"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lastRenderedPageBreak/>
              <w:t>TZG Ploče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039B22"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smještajnom objektu iz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56337D4"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Ostalo razdoblje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A6176A4"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30 %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28113504"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3,50 kn</w:t>
            </w:r>
          </w:p>
        </w:tc>
      </w:tr>
      <w:tr w:rsidR="00726CAE" w:rsidRPr="00726CAE" w14:paraId="26D26A2D"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FAE1594"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TZG Korčule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7EA00F"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u smještajnom objektu u kojem se obavlja ugostiteljska djelatnost (članak 9. Zakona, osim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38CF62B9"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1. 4. do 30. 9.</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70B360B"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29 %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5424E783"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10,00 kn</w:t>
            </w:r>
          </w:p>
        </w:tc>
      </w:tr>
      <w:tr w:rsidR="00726CAE" w:rsidRPr="00726CAE" w14:paraId="561840EA"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140152A"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TZO Župa dubrovačka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78DDC6"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u smještajnom objektu u kojem se obavlja ugostiteljska djelatnost (članak 9. Zakona, osim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31E0D5F7"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Ostalo razdoblje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97D20D3"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25 %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0610C0D"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7,50 kn</w:t>
            </w:r>
          </w:p>
        </w:tc>
      </w:tr>
      <w:tr w:rsidR="00726CAE" w:rsidRPr="00726CAE" w14:paraId="4FE490E9"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B7F23F3"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TZG Dubrovnika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932467"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u smještajnom objektu u kojem se obavlja ugostiteljska djelatnost (članak 9. Zakona, osim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42E85876"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1. 4. do 30. 9.</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669686EC"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50 %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37C306B1"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10,00 kn</w:t>
            </w:r>
          </w:p>
        </w:tc>
      </w:tr>
      <w:tr w:rsidR="00726CAE" w:rsidRPr="00726CAE" w14:paraId="6D9C595D"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E9827F8"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TZG Dubrovnika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420917"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u smještajnom objektu u kojem se obavlja ugostiteljska djelatnost (članak 9. Zakona, osim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4663B9CE"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Ostalo razdoblje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ADBF6D0"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29 %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639887BD"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10,00 kn</w:t>
            </w:r>
          </w:p>
        </w:tc>
      </w:tr>
      <w:tr w:rsidR="00726CAE" w:rsidRPr="00726CAE" w14:paraId="0091684D"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221D40B8"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TZG Dubrovnika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48971A"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smještajnom objektu iz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6D9AC7F"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1. 4. do 30. 9.</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37BB34C4"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47 %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23E418A0"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8,00 kn</w:t>
            </w:r>
          </w:p>
        </w:tc>
      </w:tr>
      <w:tr w:rsidR="00726CAE" w:rsidRPr="00726CAE" w14:paraId="136272C3"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655B11F6"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TZG Dubrovnika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CCE8DA"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smještajnom objektu iz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5D0DDA5F"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Ostalo razdoblje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77F4CFE"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20 %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69B9AE59"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8,00 kn</w:t>
            </w:r>
          </w:p>
        </w:tc>
      </w:tr>
      <w:tr w:rsidR="00726CAE" w:rsidRPr="00726CAE" w14:paraId="6DECDC7D" w14:textId="77777777" w:rsidTr="00726CA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D961EE"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 </w:t>
            </w:r>
            <w:r w:rsidRPr="00726CA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8EBF0E"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 </w:t>
            </w:r>
            <w:r w:rsidRPr="00726CA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443C87"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 </w:t>
            </w:r>
            <w:r w:rsidRPr="00726CA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D2C29C"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 </w:t>
            </w:r>
            <w:r w:rsidRPr="00726CA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80C406"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p>
        </w:tc>
      </w:tr>
      <w:tr w:rsidR="00726CAE" w:rsidRPr="00726CAE" w14:paraId="6AF68807" w14:textId="77777777" w:rsidTr="00726CAE">
        <w:tc>
          <w:tcPr>
            <w:tcW w:w="4589" w:type="dxa"/>
            <w:gridSpan w:val="2"/>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32D39E19"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Regionalna turistička zajednica</w:t>
            </w:r>
          </w:p>
        </w:tc>
        <w:tc>
          <w:tcPr>
            <w:tcW w:w="5856" w:type="dxa"/>
            <w:gridSpan w:val="3"/>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B64F421"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Turistička zajednica Zadarske županije</w:t>
            </w:r>
          </w:p>
        </w:tc>
      </w:tr>
      <w:tr w:rsidR="00726CAE" w:rsidRPr="00726CAE" w14:paraId="15EFEFE4" w14:textId="77777777" w:rsidTr="00726CAE">
        <w:tc>
          <w:tcPr>
            <w:tcW w:w="4589"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CD6012" w14:textId="77777777" w:rsidR="00726CAE" w:rsidRPr="00726CAE" w:rsidRDefault="00726CAE" w:rsidP="00726CAE">
            <w:pPr>
              <w:spacing w:after="0" w:line="240" w:lineRule="auto"/>
              <w:rPr>
                <w:rFonts w:ascii="Minion Pro" w:eastAsia="Times New Roman" w:hAnsi="Minion Pro" w:cs="Times New Roman"/>
                <w:lang w:eastAsia="hr-HR"/>
              </w:rPr>
            </w:pPr>
            <w:r w:rsidRPr="00726CAE">
              <w:rPr>
                <w:rFonts w:ascii="Minion Pro" w:eastAsia="Times New Roman" w:hAnsi="Minion Pro" w:cs="Times New Roman"/>
                <w:sz w:val="18"/>
                <w:szCs w:val="18"/>
                <w:bdr w:val="none" w:sz="0" w:space="0" w:color="auto" w:frame="1"/>
                <w:lang w:eastAsia="hr-HR"/>
              </w:rPr>
              <w:t> </w:t>
            </w:r>
          </w:p>
        </w:tc>
        <w:tc>
          <w:tcPr>
            <w:tcW w:w="5856"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EB38D3" w14:textId="77777777" w:rsidR="00726CAE" w:rsidRPr="00726CAE" w:rsidRDefault="00726CAE" w:rsidP="00726CAE">
            <w:pPr>
              <w:spacing w:after="0" w:line="240" w:lineRule="auto"/>
              <w:rPr>
                <w:rFonts w:ascii="Minion Pro" w:eastAsia="Times New Roman" w:hAnsi="Minion Pro" w:cs="Times New Roman"/>
                <w:lang w:eastAsia="hr-HR"/>
              </w:rPr>
            </w:pPr>
            <w:r w:rsidRPr="00726CAE">
              <w:rPr>
                <w:rFonts w:ascii="Minion Pro" w:eastAsia="Times New Roman" w:hAnsi="Minion Pro" w:cs="Times New Roman"/>
                <w:sz w:val="18"/>
                <w:szCs w:val="18"/>
                <w:bdr w:val="none" w:sz="0" w:space="0" w:color="auto" w:frame="1"/>
                <w:lang w:eastAsia="hr-HR"/>
              </w:rPr>
              <w:t> </w:t>
            </w:r>
          </w:p>
        </w:tc>
      </w:tr>
      <w:tr w:rsidR="00726CAE" w:rsidRPr="00726CAE" w14:paraId="66DDCB14"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30D2AD69"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Naziv lokalne turističke zajednice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D5355BC"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Kategorija obveznika</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210CD6CE"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Razdoblje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4995795"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Oslobođenje od dijela turističke pristojbe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9C1B232"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Iznos turističke pristojbe u kunama nakon oslobođenja od plaćanja dijela turističke pristojbe</w:t>
            </w:r>
          </w:p>
        </w:tc>
      </w:tr>
      <w:tr w:rsidR="00726CAE" w:rsidRPr="00726CAE" w14:paraId="053CD921"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65C4B0D4"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TZG Zadra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C0AACE"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smještajnom objektu iz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B6568FF"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jedno sezonsko razdoblje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4C79AF0A"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20 %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33CF982"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8,00 kn</w:t>
            </w:r>
          </w:p>
        </w:tc>
      </w:tr>
      <w:tr w:rsidR="00726CAE" w:rsidRPr="00726CAE" w14:paraId="3EC83F2A"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A6285DB"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TZG Biograda n/m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B5E540"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u smještajnom objektu u kojem se obavlja ugostiteljska djelatnost (članak 9. Zakona, osim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5D286EB0"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jedno sezonsko razdoblje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32B36BE"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29 %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5BE01666"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10,00 kn</w:t>
            </w:r>
          </w:p>
        </w:tc>
      </w:tr>
      <w:tr w:rsidR="00726CAE" w:rsidRPr="00726CAE" w14:paraId="37D36CE2"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232C0E9E"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TZG Biograda n/m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398D80"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smještajnom objektu iz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6F659FD"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jedno sezonsko razdoblje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63E72DBA"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33 %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36D22B49"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8,00 kn</w:t>
            </w:r>
          </w:p>
        </w:tc>
      </w:tr>
      <w:tr w:rsidR="00726CAE" w:rsidRPr="00726CAE" w14:paraId="0AAE5991"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4504DA04"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TZG Nina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2CA2F8"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u smještajnom objektu u kojem se obavlja ugostiteljska djelatnost (članak 9. Zakona, osim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5974E3ED"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jedno sezonsko razdoblje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458E126"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20 %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0C257C8"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8,00 kn</w:t>
            </w:r>
          </w:p>
        </w:tc>
      </w:tr>
      <w:tr w:rsidR="00726CAE" w:rsidRPr="00726CAE" w14:paraId="233E4090"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5DAED535"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TZG Nina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3641AD"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smještajnom objektu iz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7824126"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jedno sezonsko razdoblje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B0A043A"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20 %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4A511277"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8,00 kn</w:t>
            </w:r>
          </w:p>
        </w:tc>
      </w:tr>
      <w:tr w:rsidR="00726CAE" w:rsidRPr="00726CAE" w14:paraId="3DBA4A73"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263FAC48"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lastRenderedPageBreak/>
              <w:t xml:space="preserve">TZO </w:t>
            </w:r>
            <w:proofErr w:type="spellStart"/>
            <w:r w:rsidRPr="00726CAE">
              <w:rPr>
                <w:rFonts w:ascii="Minion Pro" w:eastAsia="Times New Roman" w:hAnsi="Minion Pro" w:cs="Times New Roman"/>
                <w:color w:val="231F20"/>
                <w:sz w:val="18"/>
                <w:szCs w:val="18"/>
                <w:bdr w:val="none" w:sz="0" w:space="0" w:color="auto" w:frame="1"/>
                <w:lang w:eastAsia="hr-HR"/>
              </w:rPr>
              <w:t>Tkon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C10312"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u smještajnom objektu u kojem se obavlja ugostiteljska djelatnost (članak 9. Zakona, osim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4E9FBD3A"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jedno sezonsko razdoblje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612B454A"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50 %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540E2550"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10,00 kn</w:t>
            </w:r>
          </w:p>
        </w:tc>
      </w:tr>
      <w:tr w:rsidR="00726CAE" w:rsidRPr="00726CAE" w14:paraId="5534430E"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2EC6F632"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 xml:space="preserve">TZO </w:t>
            </w:r>
            <w:proofErr w:type="spellStart"/>
            <w:r w:rsidRPr="00726CAE">
              <w:rPr>
                <w:rFonts w:ascii="Minion Pro" w:eastAsia="Times New Roman" w:hAnsi="Minion Pro" w:cs="Times New Roman"/>
                <w:color w:val="231F20"/>
                <w:sz w:val="18"/>
                <w:szCs w:val="18"/>
                <w:bdr w:val="none" w:sz="0" w:space="0" w:color="auto" w:frame="1"/>
                <w:lang w:eastAsia="hr-HR"/>
              </w:rPr>
              <w:t>Tkon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DF9C88"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smještajnom objektu iz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A84C202"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jedno sezonsko razdoblje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2138DD5"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47 %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3350CAD"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8,00 kn</w:t>
            </w:r>
          </w:p>
        </w:tc>
      </w:tr>
      <w:tr w:rsidR="00726CAE" w:rsidRPr="00726CAE" w14:paraId="1AF3F111"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50FD53D1"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TZO Kukljica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8549B3"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u smještajnom objektu u kojem se obavlja ugostiteljska djelatnost (članak 9. Zakona, osim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1692A87"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jedno sezonsko razdoblje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A912FFF"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17 %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EEB10E4"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10,00 kn</w:t>
            </w:r>
          </w:p>
        </w:tc>
      </w:tr>
      <w:tr w:rsidR="00726CAE" w:rsidRPr="00726CAE" w14:paraId="73C9BD4B"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B73E4EE"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TZO Sv. Filip i Jakov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224A70"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u smještajnom objektu u kojem se obavlja ugostiteljska djelatnost (članak 9. Zakona, osim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668E8B91"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jedno sezonsko razdoblje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58D3490"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17 %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5262798"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10,00 kn</w:t>
            </w:r>
          </w:p>
        </w:tc>
      </w:tr>
      <w:tr w:rsidR="00726CAE" w:rsidRPr="00726CAE" w14:paraId="37C81EA7"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D6FE69A"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TZO Sv. Filip i Jakov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EE5B43"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smještajnom objektu iz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B3017D2"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jedno sezonsko razdoblje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F0E9E25"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20 %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ED5B687"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8,00 kn</w:t>
            </w:r>
          </w:p>
        </w:tc>
      </w:tr>
      <w:tr w:rsidR="00726CAE" w:rsidRPr="00726CAE" w14:paraId="02B16EEA" w14:textId="77777777" w:rsidTr="00726CA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4CBCB2"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 </w:t>
            </w:r>
            <w:r w:rsidRPr="00726CA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EFABD8"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 </w:t>
            </w:r>
            <w:r w:rsidRPr="00726CA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A03344"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 </w:t>
            </w:r>
            <w:r w:rsidRPr="00726CA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DBA194"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 </w:t>
            </w:r>
            <w:r w:rsidRPr="00726CA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D28E7F"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p>
        </w:tc>
      </w:tr>
      <w:tr w:rsidR="00726CAE" w:rsidRPr="00726CAE" w14:paraId="155C1207" w14:textId="77777777" w:rsidTr="00726CAE">
        <w:tc>
          <w:tcPr>
            <w:tcW w:w="4589" w:type="dxa"/>
            <w:gridSpan w:val="2"/>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6BF8B323"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Regionalna turistička zajednica</w:t>
            </w:r>
          </w:p>
        </w:tc>
        <w:tc>
          <w:tcPr>
            <w:tcW w:w="5856" w:type="dxa"/>
            <w:gridSpan w:val="3"/>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3EFD4565"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Turistička zajednica Požeško-slavonske županije</w:t>
            </w:r>
          </w:p>
        </w:tc>
      </w:tr>
      <w:tr w:rsidR="00726CAE" w:rsidRPr="00726CAE" w14:paraId="78868B6B" w14:textId="77777777" w:rsidTr="00726CAE">
        <w:tc>
          <w:tcPr>
            <w:tcW w:w="4589"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2C6453" w14:textId="77777777" w:rsidR="00726CAE" w:rsidRPr="00726CAE" w:rsidRDefault="00726CAE" w:rsidP="00726CAE">
            <w:pPr>
              <w:spacing w:after="0" w:line="240" w:lineRule="auto"/>
              <w:rPr>
                <w:rFonts w:ascii="Minion Pro" w:eastAsia="Times New Roman" w:hAnsi="Minion Pro" w:cs="Times New Roman"/>
                <w:lang w:eastAsia="hr-HR"/>
              </w:rPr>
            </w:pPr>
            <w:r w:rsidRPr="00726CAE">
              <w:rPr>
                <w:rFonts w:ascii="Minion Pro" w:eastAsia="Times New Roman" w:hAnsi="Minion Pro" w:cs="Times New Roman"/>
                <w:sz w:val="18"/>
                <w:szCs w:val="18"/>
                <w:bdr w:val="none" w:sz="0" w:space="0" w:color="auto" w:frame="1"/>
                <w:lang w:eastAsia="hr-HR"/>
              </w:rPr>
              <w:t> </w:t>
            </w:r>
          </w:p>
        </w:tc>
        <w:tc>
          <w:tcPr>
            <w:tcW w:w="5856"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116619" w14:textId="77777777" w:rsidR="00726CAE" w:rsidRPr="00726CAE" w:rsidRDefault="00726CAE" w:rsidP="00726CAE">
            <w:pPr>
              <w:spacing w:after="0" w:line="240" w:lineRule="auto"/>
              <w:rPr>
                <w:rFonts w:ascii="Minion Pro" w:eastAsia="Times New Roman" w:hAnsi="Minion Pro" w:cs="Times New Roman"/>
                <w:lang w:eastAsia="hr-HR"/>
              </w:rPr>
            </w:pPr>
            <w:r w:rsidRPr="00726CAE">
              <w:rPr>
                <w:rFonts w:ascii="Minion Pro" w:eastAsia="Times New Roman" w:hAnsi="Minion Pro" w:cs="Times New Roman"/>
                <w:sz w:val="18"/>
                <w:szCs w:val="18"/>
                <w:bdr w:val="none" w:sz="0" w:space="0" w:color="auto" w:frame="1"/>
                <w:lang w:eastAsia="hr-HR"/>
              </w:rPr>
              <w:t> </w:t>
            </w:r>
          </w:p>
        </w:tc>
      </w:tr>
      <w:tr w:rsidR="00726CAE" w:rsidRPr="00726CAE" w14:paraId="11A347C3"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5C9F8CDE"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Naziv lokalne turističke zajednice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6FEC0A5F"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Kategorija obveznika</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4D56C3AA"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Razdoblje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49D32FE"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Oslobođenje od dijela turističke pristojbe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6DB9F2C4"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Iznos turističke pristojbe u kunama nakon oslobođenja od plaćanja dijela turističke pristojbe</w:t>
            </w:r>
          </w:p>
        </w:tc>
      </w:tr>
      <w:tr w:rsidR="00726CAE" w:rsidRPr="00726CAE" w14:paraId="480F72E9"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4004AF60"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TZG Požege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C8BDCF"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u smještajnom objektu u kojem se obavlja ugostiteljska djelatnost (članak 9. Zakona, osim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46267010"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jedno sezonsko razdoblje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4BA5E2B0"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30 %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35F661B7"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7,00 kn</w:t>
            </w:r>
          </w:p>
        </w:tc>
      </w:tr>
      <w:tr w:rsidR="00726CAE" w:rsidRPr="00726CAE" w14:paraId="16E3196E"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3B82EC9"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TZG Pakraca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E79C34"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u smještajnom objektu u kojem se obavlja ugostiteljska djelatnost (članak 9. Zakona, osim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F603FCC"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jedno sezonsko razdoblje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4A7C44D5"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30 %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C698369"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4,90 kn</w:t>
            </w:r>
          </w:p>
        </w:tc>
      </w:tr>
      <w:tr w:rsidR="00726CAE" w:rsidRPr="00726CAE" w14:paraId="2F53448B" w14:textId="77777777" w:rsidTr="00726CA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5352FA"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 </w:t>
            </w:r>
            <w:r w:rsidRPr="00726CA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A2F546"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 </w:t>
            </w:r>
            <w:r w:rsidRPr="00726CA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A8379A"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 </w:t>
            </w:r>
            <w:r w:rsidRPr="00726CA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69D920"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 </w:t>
            </w:r>
            <w:r w:rsidRPr="00726CA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BB73B9"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p>
        </w:tc>
      </w:tr>
      <w:tr w:rsidR="00726CAE" w:rsidRPr="00726CAE" w14:paraId="767D73A3" w14:textId="77777777" w:rsidTr="00726CAE">
        <w:tc>
          <w:tcPr>
            <w:tcW w:w="4589" w:type="dxa"/>
            <w:gridSpan w:val="2"/>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28795526"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Regionalna turistička zajednica</w:t>
            </w:r>
          </w:p>
        </w:tc>
        <w:tc>
          <w:tcPr>
            <w:tcW w:w="5856" w:type="dxa"/>
            <w:gridSpan w:val="3"/>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51C465AD"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Turistička zajednica Kvarnera – Primorsko-goranska županija</w:t>
            </w:r>
          </w:p>
        </w:tc>
      </w:tr>
      <w:tr w:rsidR="00726CAE" w:rsidRPr="00726CAE" w14:paraId="60192716" w14:textId="77777777" w:rsidTr="00726CAE">
        <w:tc>
          <w:tcPr>
            <w:tcW w:w="4589"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CA3398" w14:textId="77777777" w:rsidR="00726CAE" w:rsidRPr="00726CAE" w:rsidRDefault="00726CAE" w:rsidP="00726CAE">
            <w:pPr>
              <w:spacing w:after="0" w:line="240" w:lineRule="auto"/>
              <w:rPr>
                <w:rFonts w:ascii="Minion Pro" w:eastAsia="Times New Roman" w:hAnsi="Minion Pro" w:cs="Times New Roman"/>
                <w:lang w:eastAsia="hr-HR"/>
              </w:rPr>
            </w:pPr>
            <w:r w:rsidRPr="00726CAE">
              <w:rPr>
                <w:rFonts w:ascii="Minion Pro" w:eastAsia="Times New Roman" w:hAnsi="Minion Pro" w:cs="Times New Roman"/>
                <w:sz w:val="18"/>
                <w:szCs w:val="18"/>
                <w:bdr w:val="none" w:sz="0" w:space="0" w:color="auto" w:frame="1"/>
                <w:lang w:eastAsia="hr-HR"/>
              </w:rPr>
              <w:t> </w:t>
            </w:r>
          </w:p>
        </w:tc>
        <w:tc>
          <w:tcPr>
            <w:tcW w:w="5856"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2A1FF6" w14:textId="77777777" w:rsidR="00726CAE" w:rsidRPr="00726CAE" w:rsidRDefault="00726CAE" w:rsidP="00726CAE">
            <w:pPr>
              <w:spacing w:after="0" w:line="240" w:lineRule="auto"/>
              <w:rPr>
                <w:rFonts w:ascii="Minion Pro" w:eastAsia="Times New Roman" w:hAnsi="Minion Pro" w:cs="Times New Roman"/>
                <w:lang w:eastAsia="hr-HR"/>
              </w:rPr>
            </w:pPr>
            <w:r w:rsidRPr="00726CAE">
              <w:rPr>
                <w:rFonts w:ascii="Minion Pro" w:eastAsia="Times New Roman" w:hAnsi="Minion Pro" w:cs="Times New Roman"/>
                <w:sz w:val="18"/>
                <w:szCs w:val="18"/>
                <w:bdr w:val="none" w:sz="0" w:space="0" w:color="auto" w:frame="1"/>
                <w:lang w:eastAsia="hr-HR"/>
              </w:rPr>
              <w:t> </w:t>
            </w:r>
          </w:p>
        </w:tc>
      </w:tr>
      <w:tr w:rsidR="00726CAE" w:rsidRPr="00726CAE" w14:paraId="0FB813A6"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3FFD679C"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Naziv lokalne turističke zajednice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77CA5BC"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Kategorija obveznika</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3EF03E1"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Razdoblje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374757B"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Oslobođenje od dijela turističke pristojbe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25CB9FA4"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Iznos turističke pristojbe u kunama nakon oslobođenja od plaćanja dijela turističke pristojbe</w:t>
            </w:r>
          </w:p>
        </w:tc>
      </w:tr>
      <w:tr w:rsidR="00726CAE" w:rsidRPr="00726CAE" w14:paraId="289D7789"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23D67C35"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TZG Rijeke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67B9DE"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u smještajnom objektu u kojem se obavlja ugostiteljska djelatnost (članak 9. Zakona, osim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45277D5"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1. 4. do 30. 9.</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6ACBD55B"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16 %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28C4FFFE"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10,00 kn</w:t>
            </w:r>
          </w:p>
        </w:tc>
      </w:tr>
      <w:tr w:rsidR="00726CAE" w:rsidRPr="00726CAE" w14:paraId="1A963399"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3BFF8874"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TZG Rijeke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22A122"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 xml:space="preserve">Osobe koje koriste uslugu noćenja u smještajnom objektu u kojem se obavlja </w:t>
            </w:r>
            <w:r w:rsidRPr="00726CAE">
              <w:rPr>
                <w:rFonts w:ascii="Minion Pro" w:eastAsia="Times New Roman" w:hAnsi="Minion Pro" w:cs="Times New Roman"/>
                <w:color w:val="231F20"/>
                <w:sz w:val="18"/>
                <w:szCs w:val="18"/>
                <w:bdr w:val="none" w:sz="0" w:space="0" w:color="auto" w:frame="1"/>
                <w:lang w:eastAsia="hr-HR"/>
              </w:rPr>
              <w:lastRenderedPageBreak/>
              <w:t>ugostiteljska djelatnost (članak 9. Zakona, osim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2C8C6AC5"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lastRenderedPageBreak/>
              <w:t>Ostalo razdoblje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21E8E41B"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30 %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E839FCB"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7,00 kn</w:t>
            </w:r>
          </w:p>
        </w:tc>
      </w:tr>
      <w:tr w:rsidR="00726CAE" w:rsidRPr="00726CAE" w14:paraId="6A4EE612"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F462A02"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TZO Čavle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C655C3"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u smještajnom objektu u kojem se obavlja ugostiteljska djelatnost (članak 9. Zakona, osim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0D4D4D0"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jedno sezonsko razdoblje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FF4E129"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20 %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06EEB89"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8,00 kn</w:t>
            </w:r>
          </w:p>
        </w:tc>
      </w:tr>
      <w:tr w:rsidR="00726CAE" w:rsidRPr="00726CAE" w14:paraId="1E94C806"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6FDD31C1"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TZG Cresa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CAA490"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u smještajnom objektu u kojem se obavlja ugostiteljska djelatnost (članak 9. Zakona, osim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6017EE12"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1. 4. do 30. 9.</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1150681"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20 %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6EA72DCB"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8,00 kn</w:t>
            </w:r>
          </w:p>
        </w:tc>
      </w:tr>
      <w:tr w:rsidR="00726CAE" w:rsidRPr="00726CAE" w14:paraId="34F17A4F"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4CCA4AA5"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TZG Cresa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9E8C30"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smještajnom objektu iz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6874C4A8"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1. 4. do 30. 9.</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62A95C36"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20 %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6437523"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6,40 kn</w:t>
            </w:r>
          </w:p>
        </w:tc>
      </w:tr>
      <w:tr w:rsidR="00726CAE" w:rsidRPr="00726CAE" w14:paraId="0470B078"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2EEE0430"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TZO Lopar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2376F5"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smještajnom objektu iz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79786D1"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1. 4. do 30. 9.</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B1BFCD6"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20 %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4BBF496D"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8,00 kn</w:t>
            </w:r>
          </w:p>
        </w:tc>
      </w:tr>
      <w:tr w:rsidR="00726CAE" w:rsidRPr="00726CAE" w14:paraId="33C6574B"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22EA536"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TZO Lopar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84FC9C"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smještajnom objektu iz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42DBA70B"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Ostalo razdoblje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FA41794"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29 %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55297DA7"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5,00 kn</w:t>
            </w:r>
          </w:p>
        </w:tc>
      </w:tr>
      <w:tr w:rsidR="00726CAE" w:rsidRPr="00726CAE" w14:paraId="155DF25D" w14:textId="77777777" w:rsidTr="00726CA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0FBA1A"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 </w:t>
            </w:r>
            <w:r w:rsidRPr="00726CA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6359D4"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 </w:t>
            </w:r>
            <w:r w:rsidRPr="00726CA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79E073"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 </w:t>
            </w:r>
            <w:r w:rsidRPr="00726CA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A46BBB"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 </w:t>
            </w:r>
            <w:r w:rsidRPr="00726CA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C59124"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p>
        </w:tc>
      </w:tr>
      <w:tr w:rsidR="00726CAE" w:rsidRPr="00726CAE" w14:paraId="21ECCA85" w14:textId="77777777" w:rsidTr="00726CAE">
        <w:tc>
          <w:tcPr>
            <w:tcW w:w="4589" w:type="dxa"/>
            <w:gridSpan w:val="2"/>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50279CFF"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Regionalna turistička zajednica</w:t>
            </w:r>
          </w:p>
        </w:tc>
        <w:tc>
          <w:tcPr>
            <w:tcW w:w="5856" w:type="dxa"/>
            <w:gridSpan w:val="3"/>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ABEB9DB"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Turistička zajednica Istarske županije</w:t>
            </w:r>
          </w:p>
        </w:tc>
      </w:tr>
      <w:tr w:rsidR="00726CAE" w:rsidRPr="00726CAE" w14:paraId="0823D263" w14:textId="77777777" w:rsidTr="00726CAE">
        <w:tc>
          <w:tcPr>
            <w:tcW w:w="4589"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22207E" w14:textId="77777777" w:rsidR="00726CAE" w:rsidRPr="00726CAE" w:rsidRDefault="00726CAE" w:rsidP="00726CAE">
            <w:pPr>
              <w:spacing w:after="0" w:line="240" w:lineRule="auto"/>
              <w:rPr>
                <w:rFonts w:ascii="Minion Pro" w:eastAsia="Times New Roman" w:hAnsi="Minion Pro" w:cs="Times New Roman"/>
                <w:lang w:eastAsia="hr-HR"/>
              </w:rPr>
            </w:pPr>
            <w:r w:rsidRPr="00726CAE">
              <w:rPr>
                <w:rFonts w:ascii="Minion Pro" w:eastAsia="Times New Roman" w:hAnsi="Minion Pro" w:cs="Times New Roman"/>
                <w:sz w:val="18"/>
                <w:szCs w:val="18"/>
                <w:bdr w:val="none" w:sz="0" w:space="0" w:color="auto" w:frame="1"/>
                <w:lang w:eastAsia="hr-HR"/>
              </w:rPr>
              <w:t> </w:t>
            </w:r>
          </w:p>
        </w:tc>
        <w:tc>
          <w:tcPr>
            <w:tcW w:w="5856"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4542E2" w14:textId="77777777" w:rsidR="00726CAE" w:rsidRPr="00726CAE" w:rsidRDefault="00726CAE" w:rsidP="00726CAE">
            <w:pPr>
              <w:spacing w:after="0" w:line="240" w:lineRule="auto"/>
              <w:rPr>
                <w:rFonts w:ascii="Minion Pro" w:eastAsia="Times New Roman" w:hAnsi="Minion Pro" w:cs="Times New Roman"/>
                <w:lang w:eastAsia="hr-HR"/>
              </w:rPr>
            </w:pPr>
            <w:r w:rsidRPr="00726CAE">
              <w:rPr>
                <w:rFonts w:ascii="Minion Pro" w:eastAsia="Times New Roman" w:hAnsi="Minion Pro" w:cs="Times New Roman"/>
                <w:sz w:val="18"/>
                <w:szCs w:val="18"/>
                <w:bdr w:val="none" w:sz="0" w:space="0" w:color="auto" w:frame="1"/>
                <w:lang w:eastAsia="hr-HR"/>
              </w:rPr>
              <w:t> </w:t>
            </w:r>
          </w:p>
        </w:tc>
      </w:tr>
      <w:tr w:rsidR="00726CAE" w:rsidRPr="00726CAE" w14:paraId="24313BAA"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614AE439"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Naziv lokalne turističke zajednice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1224AC2"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Kategorija obveznika</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6B9AA51A"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Razdoblje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26BCD23B"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Oslobođenje od dijela turističke pristojbe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34D9D79C"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Iznos turističke pristojbe u kunama nakon oslobođenja od plaćanja dijela turističke pristojbe</w:t>
            </w:r>
          </w:p>
        </w:tc>
      </w:tr>
      <w:tr w:rsidR="00726CAE" w:rsidRPr="00726CAE" w14:paraId="2A7D46A5"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FCAA0E2"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TZO Raša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8AB373"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u smještajnom objektu u kojem se obavlja ugostiteljska djelatnost (članak 9. Zakona, osim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43132934"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1. 4. do 30. 9.</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5120956B"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30 %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6A11086E"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7,00 kn</w:t>
            </w:r>
          </w:p>
        </w:tc>
      </w:tr>
      <w:tr w:rsidR="00726CAE" w:rsidRPr="00726CAE" w14:paraId="4756337E"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230BE3E3"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TZO Raša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323AEF"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smještajnom objektu iz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40B9089"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1. 4. do 30. 9.</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AB4839B"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37,5 %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A298EC1"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5,00 kn</w:t>
            </w:r>
          </w:p>
        </w:tc>
      </w:tr>
      <w:tr w:rsidR="00726CAE" w:rsidRPr="00726CAE" w14:paraId="63F9CF9C"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51023726"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TZG Labina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0A867E"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u smještajnom objektu u kojem se obavlja ugostiteljska djelatnost (članak 9. Zakona, osim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7D679DE"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1. 4. do 30. 9.</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A0E41A4"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30 %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FF9247F"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7,00 kn</w:t>
            </w:r>
          </w:p>
        </w:tc>
      </w:tr>
      <w:tr w:rsidR="00726CAE" w:rsidRPr="00726CAE" w14:paraId="488E27D9"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19E8BB6"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TZG Labina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627825"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smještajnom objektu iz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6EA7F1AA"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1. 4. do 30. 9.</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3BEF0457"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38 %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5B864190"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5,00 kn</w:t>
            </w:r>
          </w:p>
        </w:tc>
      </w:tr>
      <w:tr w:rsidR="00726CAE" w:rsidRPr="00726CAE" w14:paraId="2E104A36"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09B9750"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TZO Kršan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08859F"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u smještajnom objektu u kojem se obavlja ugostiteljska djelatnost (članak 9. Zakona, osim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2DFAE906"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1. 4. do 30. 9.</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DCA50DE"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30 %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258D0547"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7,00 kn</w:t>
            </w:r>
          </w:p>
        </w:tc>
      </w:tr>
      <w:tr w:rsidR="00726CAE" w:rsidRPr="00726CAE" w14:paraId="6DF676D7"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41FBD627"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TZO Kršan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537C84"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smještajnom objektu iz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EDCD8CE"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1. 4. do 30. 9.</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9760C43"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38 %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60C12D5F"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5,00 kn</w:t>
            </w:r>
          </w:p>
        </w:tc>
      </w:tr>
      <w:tr w:rsidR="00726CAE" w:rsidRPr="00726CAE" w14:paraId="567BC638"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233A1470"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TZO Sveta Nedjelja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2EC9C2"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u smještajnom objektu u kojem se obavlja ugostiteljska djelatnost (članak 9. Zakona, osim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4BFECC60"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1. 4. do 30. 9.</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8F361DC"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30 %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BFDE65F"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7,00 kn</w:t>
            </w:r>
          </w:p>
        </w:tc>
      </w:tr>
      <w:tr w:rsidR="00726CAE" w:rsidRPr="00726CAE" w14:paraId="473ABDC1"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657027FC"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lastRenderedPageBreak/>
              <w:t>TZO Sveta Nedjelja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BADFFE"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smještajnom objektu iz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E2FC6E7"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1. 4. do 30. 9.</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59EE4529"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38 %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24E02D68"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5,00 kn</w:t>
            </w:r>
          </w:p>
        </w:tc>
      </w:tr>
      <w:tr w:rsidR="00726CAE" w:rsidRPr="00726CAE" w14:paraId="09B2636C"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338E8030"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TZO Kanfanar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D87A90"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u smještajnom objektu u kojem se obavlja ugostiteljska djelatnost (članak 9. Zakona, osim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7E2F14F"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1. 4. do 30. 9.</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8501513"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30 %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33456EA4"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7,00 kn</w:t>
            </w:r>
          </w:p>
        </w:tc>
      </w:tr>
      <w:tr w:rsidR="00726CAE" w:rsidRPr="00726CAE" w14:paraId="799CADD7"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B9CD18C"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TZO Kanfanar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1F9AE2"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u smještajnom objektu u kojem se obavlja ugostiteljska djelatnost (članak 9. Zakona, osim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5985C4B0"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Ostalo razdoblje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BD7860D"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50 %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63E9311"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3,50 kn</w:t>
            </w:r>
          </w:p>
        </w:tc>
      </w:tr>
      <w:tr w:rsidR="00726CAE" w:rsidRPr="00726CAE" w14:paraId="0DE08FE8"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AC619EE"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TZO Žminj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DD66A5"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u smještajnom objektu u kojem se obavlja ugostiteljska djelatnost (članak 9. Zakona, osim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4B7C813"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1. 4. do 30. 9.</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9832565"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30 %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573E58C6"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7,00 kn</w:t>
            </w:r>
          </w:p>
        </w:tc>
      </w:tr>
      <w:tr w:rsidR="00726CAE" w:rsidRPr="00726CAE" w14:paraId="1D326192"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AFD60F0"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TZO Žminj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7CD717"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u smještajnom objektu u kojem se obavlja ugostiteljska djelatnost (članak 9. Zakona, osim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1546999"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Ostalo razdoblje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E63B6B3"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30 %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264B9A2"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5,00 kn</w:t>
            </w:r>
          </w:p>
        </w:tc>
      </w:tr>
      <w:tr w:rsidR="00726CAE" w:rsidRPr="00726CAE" w14:paraId="54DE5077"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30D5D483"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TZO Žminj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468174"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smještajnom objektu iz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29E10D25"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1. 4. do 30. 9.</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39C1FB4A"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38 %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61D21E39"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5,00 kn</w:t>
            </w:r>
          </w:p>
        </w:tc>
      </w:tr>
      <w:tr w:rsidR="00726CAE" w:rsidRPr="00726CAE" w14:paraId="4683C603"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6FC1C450"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TZO Barban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951E28"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u smještajnom objektu u kojem se obavlja ugostiteljska djelatnost (članak 9. Zakona, osim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2EB2D05B"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1. 4. do 30. 9.</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CEFF539"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30 %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3C9F4E18"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7,00 kn</w:t>
            </w:r>
          </w:p>
        </w:tc>
      </w:tr>
      <w:tr w:rsidR="00726CAE" w:rsidRPr="00726CAE" w14:paraId="6F2F48F5"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48502C05"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TZO Barban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B587DE"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u smještajnom objektu u kojem se obavlja ugostiteljska djelatnost (članak 9. Zakona, osim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3D2A3780"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Ostalo razdoblje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79FF9E7"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30 %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6F42C292"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5,00 kn</w:t>
            </w:r>
          </w:p>
        </w:tc>
      </w:tr>
      <w:tr w:rsidR="00726CAE" w:rsidRPr="00726CAE" w14:paraId="500B45E3"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40ECAD4"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TZO Barban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87E92D"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smještajnom objektu iz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67094C18"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1. 4. do 30. 9.</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6AB9325F"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30 %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5DCE57CD"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5,00 kn</w:t>
            </w:r>
          </w:p>
        </w:tc>
      </w:tr>
      <w:tr w:rsidR="00726CAE" w:rsidRPr="00726CAE" w14:paraId="0EE48798"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5B84FD50"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TZO Svetvinčenat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F6DCD4"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u smještajnom objektu u kojem se obavlja ugostiteljska djelatnost (članak 9. Zakona, osim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48260AB"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1. 4. do 30. 9.</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48C36E0A"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30 %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C616175"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7,00 kn</w:t>
            </w:r>
          </w:p>
        </w:tc>
      </w:tr>
      <w:tr w:rsidR="00726CAE" w:rsidRPr="00726CAE" w14:paraId="61A426E0"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0328DA2"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TZO Svetvinčenat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7081A0"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u smještajnom objektu u kojem se obavlja ugostiteljska djelatnost (članak 9. Zakona, osim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D29C80B"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Ostalo razdoblje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66EC1D91"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29 %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B374023"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5,00 kn</w:t>
            </w:r>
          </w:p>
        </w:tc>
      </w:tr>
      <w:tr w:rsidR="00726CAE" w:rsidRPr="00726CAE" w14:paraId="2A740831" w14:textId="77777777" w:rsidTr="00726CA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744700"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 </w:t>
            </w:r>
            <w:r w:rsidRPr="00726CA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D4ACDC"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 </w:t>
            </w:r>
            <w:r w:rsidRPr="00726CA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F83017"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 </w:t>
            </w:r>
            <w:r w:rsidRPr="00726CA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59B6B9"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 </w:t>
            </w:r>
            <w:r w:rsidRPr="00726CA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C3C548"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p>
        </w:tc>
      </w:tr>
      <w:tr w:rsidR="00726CAE" w:rsidRPr="00726CAE" w14:paraId="61C32353" w14:textId="77777777" w:rsidTr="00726CAE">
        <w:tc>
          <w:tcPr>
            <w:tcW w:w="4589" w:type="dxa"/>
            <w:gridSpan w:val="2"/>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406AF9A5"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Regionalna turistička zajednica</w:t>
            </w:r>
          </w:p>
        </w:tc>
        <w:tc>
          <w:tcPr>
            <w:tcW w:w="5856" w:type="dxa"/>
            <w:gridSpan w:val="3"/>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62F81178"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Turistička zajednica Ličko-senjske županije</w:t>
            </w:r>
          </w:p>
        </w:tc>
      </w:tr>
      <w:tr w:rsidR="00726CAE" w:rsidRPr="00726CAE" w14:paraId="763D88C8" w14:textId="77777777" w:rsidTr="00726CAE">
        <w:tc>
          <w:tcPr>
            <w:tcW w:w="4589"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2F153A" w14:textId="77777777" w:rsidR="00726CAE" w:rsidRPr="00726CAE" w:rsidRDefault="00726CAE" w:rsidP="00726CAE">
            <w:pPr>
              <w:spacing w:after="0" w:line="240" w:lineRule="auto"/>
              <w:rPr>
                <w:rFonts w:ascii="Minion Pro" w:eastAsia="Times New Roman" w:hAnsi="Minion Pro" w:cs="Times New Roman"/>
                <w:lang w:eastAsia="hr-HR"/>
              </w:rPr>
            </w:pPr>
            <w:r w:rsidRPr="00726CAE">
              <w:rPr>
                <w:rFonts w:ascii="Minion Pro" w:eastAsia="Times New Roman" w:hAnsi="Minion Pro" w:cs="Times New Roman"/>
                <w:sz w:val="18"/>
                <w:szCs w:val="18"/>
                <w:bdr w:val="none" w:sz="0" w:space="0" w:color="auto" w:frame="1"/>
                <w:lang w:eastAsia="hr-HR"/>
              </w:rPr>
              <w:t> </w:t>
            </w:r>
          </w:p>
        </w:tc>
        <w:tc>
          <w:tcPr>
            <w:tcW w:w="5856"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4DFF07" w14:textId="77777777" w:rsidR="00726CAE" w:rsidRPr="00726CAE" w:rsidRDefault="00726CAE" w:rsidP="00726CAE">
            <w:pPr>
              <w:spacing w:after="0" w:line="240" w:lineRule="auto"/>
              <w:rPr>
                <w:rFonts w:ascii="Minion Pro" w:eastAsia="Times New Roman" w:hAnsi="Minion Pro" w:cs="Times New Roman"/>
                <w:lang w:eastAsia="hr-HR"/>
              </w:rPr>
            </w:pPr>
            <w:r w:rsidRPr="00726CAE">
              <w:rPr>
                <w:rFonts w:ascii="Minion Pro" w:eastAsia="Times New Roman" w:hAnsi="Minion Pro" w:cs="Times New Roman"/>
                <w:sz w:val="18"/>
                <w:szCs w:val="18"/>
                <w:bdr w:val="none" w:sz="0" w:space="0" w:color="auto" w:frame="1"/>
                <w:lang w:eastAsia="hr-HR"/>
              </w:rPr>
              <w:t> </w:t>
            </w:r>
          </w:p>
        </w:tc>
      </w:tr>
      <w:tr w:rsidR="00726CAE" w:rsidRPr="00726CAE" w14:paraId="63FDA030"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31B5474F"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Naziv lokalne turističke zajednice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27D75D9"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Kategorija obveznika</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21EB8A1"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Razdoblje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F9DFE8A"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Oslobođenje od dijela turističke pristojbe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B3AA5F7"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Iznos turističke pristojbe u kunama nakon oslobođenja od plaćanja dijela turističke pristojbe</w:t>
            </w:r>
          </w:p>
        </w:tc>
      </w:tr>
      <w:tr w:rsidR="00726CAE" w:rsidRPr="00726CAE" w14:paraId="362034E5"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3F738C4"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TZO Karlobag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497D31"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 xml:space="preserve">Osobe koje koriste uslugu noćenja u smještajnom objektu u kojem se obavlja </w:t>
            </w:r>
            <w:r w:rsidRPr="00726CAE">
              <w:rPr>
                <w:rFonts w:ascii="Minion Pro" w:eastAsia="Times New Roman" w:hAnsi="Minion Pro" w:cs="Times New Roman"/>
                <w:color w:val="231F20"/>
                <w:sz w:val="18"/>
                <w:szCs w:val="18"/>
                <w:bdr w:val="none" w:sz="0" w:space="0" w:color="auto" w:frame="1"/>
                <w:lang w:eastAsia="hr-HR"/>
              </w:rPr>
              <w:lastRenderedPageBreak/>
              <w:t>ugostiteljska djelatnost (članak 9. Zakona, osim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345466F1"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lastRenderedPageBreak/>
              <w:t>1. 4. do 30. 9.</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24FDF07D"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50 %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3CFFA315"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5,00 kn</w:t>
            </w:r>
          </w:p>
        </w:tc>
      </w:tr>
      <w:tr w:rsidR="00726CAE" w:rsidRPr="00726CAE" w14:paraId="74DE16B8"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C9A0DFC"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TZO Karlobag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173964"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u smještajnom objektu u kojem se obavlja ugostiteljska djelatnost (članak 9. Zakona, osim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4F0177AF"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Ostalo razdoblje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65963EC"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50 %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2E5B0511"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3,50 kn</w:t>
            </w:r>
          </w:p>
        </w:tc>
      </w:tr>
      <w:tr w:rsidR="00726CAE" w:rsidRPr="00726CAE" w14:paraId="35FEFC6F"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71A7DDE"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TZG Novalja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5B6C37"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u smještajnom objektu u kojem se obavlja ugostiteljska djelatnost (članak 9. Zakona, osim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34534728"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1. 4. do 30. 9.</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9DDA6D0"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40 %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47557F3C"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6,00 kn</w:t>
            </w:r>
          </w:p>
        </w:tc>
      </w:tr>
      <w:tr w:rsidR="00726CAE" w:rsidRPr="00726CAE" w14:paraId="41FEF5DF"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2270DC9"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TZG Novalja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489B3A"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u smještajnom objektu u kojem se obavlja ugostiteljska djelatnost (članak 9. Zakona, osim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F77FDA7"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Ostalo razdoblje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594AB3A0"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40 %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21D9F7AA"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4,00 kn</w:t>
            </w:r>
          </w:p>
        </w:tc>
      </w:tr>
      <w:tr w:rsidR="00726CAE" w:rsidRPr="00726CAE" w14:paraId="35A1626B" w14:textId="77777777" w:rsidTr="00726CA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2B3FEE"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 </w:t>
            </w:r>
            <w:r w:rsidRPr="00726CA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407816"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 </w:t>
            </w:r>
            <w:r w:rsidRPr="00726CA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4BA9C0"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 </w:t>
            </w:r>
            <w:r w:rsidRPr="00726CA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BC08B7"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 </w:t>
            </w:r>
            <w:r w:rsidRPr="00726CAE">
              <w:rPr>
                <w:rFonts w:ascii="Minion Pro" w:eastAsia="Times New Roman" w:hAnsi="Minion Pro"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A6FF6B"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p>
        </w:tc>
      </w:tr>
      <w:tr w:rsidR="00726CAE" w:rsidRPr="00726CAE" w14:paraId="3E6578A7" w14:textId="77777777" w:rsidTr="00726CAE">
        <w:tc>
          <w:tcPr>
            <w:tcW w:w="4589" w:type="dxa"/>
            <w:gridSpan w:val="2"/>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B4985B4"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Regionalna turistička zajednica</w:t>
            </w:r>
          </w:p>
        </w:tc>
        <w:tc>
          <w:tcPr>
            <w:tcW w:w="5856" w:type="dxa"/>
            <w:gridSpan w:val="3"/>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E9B1446"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Turistička zajednica Splitsko-dalmatinske županije</w:t>
            </w:r>
          </w:p>
        </w:tc>
      </w:tr>
      <w:tr w:rsidR="00726CAE" w:rsidRPr="00726CAE" w14:paraId="319D6E45" w14:textId="77777777" w:rsidTr="00726CAE">
        <w:tc>
          <w:tcPr>
            <w:tcW w:w="4589"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D2737C" w14:textId="77777777" w:rsidR="00726CAE" w:rsidRPr="00726CAE" w:rsidRDefault="00726CAE" w:rsidP="00726CAE">
            <w:pPr>
              <w:spacing w:after="0" w:line="240" w:lineRule="auto"/>
              <w:rPr>
                <w:rFonts w:ascii="Minion Pro" w:eastAsia="Times New Roman" w:hAnsi="Minion Pro" w:cs="Times New Roman"/>
                <w:lang w:eastAsia="hr-HR"/>
              </w:rPr>
            </w:pPr>
            <w:r w:rsidRPr="00726CAE">
              <w:rPr>
                <w:rFonts w:ascii="Minion Pro" w:eastAsia="Times New Roman" w:hAnsi="Minion Pro" w:cs="Times New Roman"/>
                <w:sz w:val="18"/>
                <w:szCs w:val="18"/>
                <w:bdr w:val="none" w:sz="0" w:space="0" w:color="auto" w:frame="1"/>
                <w:lang w:eastAsia="hr-HR"/>
              </w:rPr>
              <w:t> </w:t>
            </w:r>
          </w:p>
        </w:tc>
        <w:tc>
          <w:tcPr>
            <w:tcW w:w="5856"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A54D91" w14:textId="77777777" w:rsidR="00726CAE" w:rsidRPr="00726CAE" w:rsidRDefault="00726CAE" w:rsidP="00726CAE">
            <w:pPr>
              <w:spacing w:after="0" w:line="240" w:lineRule="auto"/>
              <w:rPr>
                <w:rFonts w:ascii="Minion Pro" w:eastAsia="Times New Roman" w:hAnsi="Minion Pro" w:cs="Times New Roman"/>
                <w:lang w:eastAsia="hr-HR"/>
              </w:rPr>
            </w:pPr>
            <w:r w:rsidRPr="00726CAE">
              <w:rPr>
                <w:rFonts w:ascii="Minion Pro" w:eastAsia="Times New Roman" w:hAnsi="Minion Pro" w:cs="Times New Roman"/>
                <w:sz w:val="18"/>
                <w:szCs w:val="18"/>
                <w:bdr w:val="none" w:sz="0" w:space="0" w:color="auto" w:frame="1"/>
                <w:lang w:eastAsia="hr-HR"/>
              </w:rPr>
              <w:t> </w:t>
            </w:r>
          </w:p>
        </w:tc>
      </w:tr>
      <w:tr w:rsidR="00726CAE" w:rsidRPr="00726CAE" w14:paraId="3FF819BA"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F9C288D"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Naziv lokalne turističke zajednice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24CCA11C"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Kategorija obveznika</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594D7AA0"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Razdoblje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C662299"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Oslobođenje od dijela turističke pristojbe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4549EC39"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b/>
                <w:bCs/>
                <w:color w:val="231F20"/>
                <w:sz w:val="18"/>
                <w:szCs w:val="18"/>
                <w:bdr w:val="none" w:sz="0" w:space="0" w:color="auto" w:frame="1"/>
                <w:lang w:eastAsia="hr-HR"/>
              </w:rPr>
              <w:t>Iznos turističke pristojbe u kunama nakon oslobođenja od plaćanja dijela turističke pristojbe</w:t>
            </w:r>
          </w:p>
        </w:tc>
      </w:tr>
      <w:tr w:rsidR="00726CAE" w:rsidRPr="00726CAE" w14:paraId="3DDBA7DD"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2BFFD84D"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TZG Solina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19D2C0"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u smještajnom objektu u kojem se obavlja ugostiteljska djelatnost (članak 9. Zakona, osim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26B6BBE2"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1. 4. do 30. 9.</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4B52A66A"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23 %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3CC71E21"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10,00 kn</w:t>
            </w:r>
          </w:p>
        </w:tc>
      </w:tr>
      <w:tr w:rsidR="00726CAE" w:rsidRPr="00726CAE" w14:paraId="18259126"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2EC394E4"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TZG Solina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33ACDF"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u smještajnom objektu u kojem se obavlja ugostiteljska djelatnost (članak 9. Zakona, osim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97BA9C5"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Ostalo razdoblje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82CE4B4"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30 %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D4E83DE"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7,00 kn</w:t>
            </w:r>
          </w:p>
        </w:tc>
      </w:tr>
      <w:tr w:rsidR="00726CAE" w:rsidRPr="00726CAE" w14:paraId="629E0648"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43E2CCD"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TZG Splita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49B80D"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u smještajnom objektu u kojem se obavlja ugostiteljska djelatnost (članak 9. Zakona, osim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7267CB2"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1. 4. do 30. 9.</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A8ABECA"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33 %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57C60441"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10,00 kn</w:t>
            </w:r>
          </w:p>
        </w:tc>
      </w:tr>
      <w:tr w:rsidR="00726CAE" w:rsidRPr="00726CAE" w14:paraId="6D3C9BFD"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6363DBBC"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TZG Splita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F1A480"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u smještajnom objektu u kojem se obavlja ugostiteljska djelatnost (članak 9. Zakona, osim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394076E0"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Ostalo razdoblje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91D47F0"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33 %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35DB6D9"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10,00 kn</w:t>
            </w:r>
          </w:p>
        </w:tc>
      </w:tr>
      <w:tr w:rsidR="00726CAE" w:rsidRPr="00726CAE" w14:paraId="184BD009"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49392E2C"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TZO Podstrana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AD322A"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u smještajnom objektu u kojem se obavlja ugostiteljska djelatnost (članak 9. Zakona, osim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5C6A497A"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1. 4. do 30. 9.</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491AD73"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33 %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3B816B5"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10,00 kn</w:t>
            </w:r>
          </w:p>
        </w:tc>
      </w:tr>
      <w:tr w:rsidR="00726CAE" w:rsidRPr="00726CAE" w14:paraId="2B95648A" w14:textId="77777777" w:rsidTr="00726CAE">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2F78982D"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TZO Podstrana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72C4F3" w14:textId="77777777" w:rsidR="00726CAE" w:rsidRPr="00726CAE" w:rsidRDefault="00726CAE" w:rsidP="00726CAE">
            <w:pPr>
              <w:spacing w:after="0" w:line="240" w:lineRule="auto"/>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Osobe koje koriste uslugu noćenja u smještajnom objektu u kojem se obavlja ugostiteljska djelatnost (članak 9. Zakona, osim skupine Kampovi)</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DFA6683"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Ostalo razdoblje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5A3B66F6"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30 %</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33E9CE20" w14:textId="77777777" w:rsidR="00726CAE" w:rsidRPr="00726CAE" w:rsidRDefault="00726CAE" w:rsidP="00726CAE">
            <w:pPr>
              <w:spacing w:after="0" w:line="240" w:lineRule="auto"/>
              <w:jc w:val="center"/>
              <w:rPr>
                <w:rFonts w:ascii="Minion Pro" w:eastAsia="Times New Roman" w:hAnsi="Minion Pro" w:cs="Times New Roman"/>
                <w:color w:val="231F20"/>
                <w:lang w:eastAsia="hr-HR"/>
              </w:rPr>
            </w:pPr>
            <w:r w:rsidRPr="00726CAE">
              <w:rPr>
                <w:rFonts w:ascii="Minion Pro" w:eastAsia="Times New Roman" w:hAnsi="Minion Pro" w:cs="Times New Roman"/>
                <w:color w:val="231F20"/>
                <w:sz w:val="18"/>
                <w:szCs w:val="18"/>
                <w:bdr w:val="none" w:sz="0" w:space="0" w:color="auto" w:frame="1"/>
                <w:lang w:eastAsia="hr-HR"/>
              </w:rPr>
              <w:t>7,00 kn</w:t>
            </w:r>
          </w:p>
        </w:tc>
      </w:tr>
    </w:tbl>
    <w:p w14:paraId="1D3EBD7A" w14:textId="77777777" w:rsidR="00726CAE" w:rsidRPr="00726CAE" w:rsidRDefault="00726CAE" w:rsidP="00726CAE">
      <w:pPr>
        <w:shd w:val="clear" w:color="auto" w:fill="FFFFFF"/>
        <w:spacing w:after="0" w:line="240" w:lineRule="auto"/>
        <w:textAlignment w:val="baseline"/>
        <w:rPr>
          <w:rFonts w:ascii="Minion Pro" w:eastAsia="Times New Roman" w:hAnsi="Minion Pro" w:cs="Times New Roman"/>
          <w:sz w:val="20"/>
          <w:szCs w:val="20"/>
          <w:lang w:eastAsia="hr-HR"/>
        </w:rPr>
      </w:pPr>
      <w:r w:rsidRPr="00726CAE">
        <w:rPr>
          <w:rFonts w:ascii="Minion Pro" w:eastAsia="Times New Roman" w:hAnsi="Minion Pro" w:cs="Times New Roman"/>
          <w:sz w:val="20"/>
          <w:szCs w:val="20"/>
          <w:lang w:eastAsia="hr-HR"/>
        </w:rPr>
        <w:br/>
      </w:r>
    </w:p>
    <w:p w14:paraId="0AF7C5C5" w14:textId="77777777" w:rsidR="00726CAE" w:rsidRPr="00726CAE" w:rsidRDefault="00726CAE" w:rsidP="00726CA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14:paraId="5E6ABEE0" w14:textId="77777777" w:rsidR="00726CAE" w:rsidRPr="00726CAE" w:rsidRDefault="00726CAE" w:rsidP="00726CAE">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726CAE">
        <w:rPr>
          <w:rFonts w:ascii="Times New Roman" w:eastAsia="Times New Roman" w:hAnsi="Times New Roman" w:cs="Times New Roman"/>
          <w:color w:val="231F20"/>
          <w:sz w:val="20"/>
          <w:szCs w:val="20"/>
          <w:lang w:eastAsia="hr-HR"/>
        </w:rPr>
        <w:t>Članak 8.</w:t>
      </w:r>
    </w:p>
    <w:p w14:paraId="40298CF0" w14:textId="77777777" w:rsidR="00726CAE" w:rsidRPr="00726CAE" w:rsidRDefault="00726CAE" w:rsidP="00726CA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726CAE">
        <w:rPr>
          <w:rFonts w:ascii="Times New Roman" w:eastAsia="Times New Roman" w:hAnsi="Times New Roman" w:cs="Times New Roman"/>
          <w:color w:val="231F20"/>
          <w:sz w:val="20"/>
          <w:szCs w:val="20"/>
          <w:lang w:eastAsia="hr-HR"/>
        </w:rPr>
        <w:lastRenderedPageBreak/>
        <w:t>Ovaj Pravilnik stupa na snagu prvoga dana od dana objave u »Narodnim novinama«.</w:t>
      </w:r>
    </w:p>
    <w:p w14:paraId="1510ACCE" w14:textId="77777777" w:rsidR="00726CAE" w:rsidRPr="00726CAE" w:rsidRDefault="00726CAE" w:rsidP="00726CAE">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r w:rsidRPr="00726CAE">
        <w:rPr>
          <w:rFonts w:ascii="Times New Roman" w:eastAsia="Times New Roman" w:hAnsi="Times New Roman" w:cs="Times New Roman"/>
          <w:color w:val="231F20"/>
          <w:sz w:val="20"/>
          <w:szCs w:val="20"/>
          <w:lang w:eastAsia="hr-HR"/>
        </w:rPr>
        <w:t>Klasa: 011-02/21-01/7</w:t>
      </w:r>
    </w:p>
    <w:p w14:paraId="3BC2179A" w14:textId="77777777" w:rsidR="00726CAE" w:rsidRPr="00726CAE" w:rsidRDefault="00726CAE" w:rsidP="00726CAE">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proofErr w:type="spellStart"/>
      <w:r w:rsidRPr="00726CAE">
        <w:rPr>
          <w:rFonts w:ascii="Times New Roman" w:eastAsia="Times New Roman" w:hAnsi="Times New Roman" w:cs="Times New Roman"/>
          <w:color w:val="231F20"/>
          <w:sz w:val="20"/>
          <w:szCs w:val="20"/>
          <w:lang w:eastAsia="hr-HR"/>
        </w:rPr>
        <w:t>Urbroj</w:t>
      </w:r>
      <w:proofErr w:type="spellEnd"/>
      <w:r w:rsidRPr="00726CAE">
        <w:rPr>
          <w:rFonts w:ascii="Times New Roman" w:eastAsia="Times New Roman" w:hAnsi="Times New Roman" w:cs="Times New Roman"/>
          <w:color w:val="231F20"/>
          <w:sz w:val="20"/>
          <w:szCs w:val="20"/>
          <w:lang w:eastAsia="hr-HR"/>
        </w:rPr>
        <w:t>: 529-06-02-01/1-21-6</w:t>
      </w:r>
    </w:p>
    <w:p w14:paraId="201054B3" w14:textId="77777777" w:rsidR="00726CAE" w:rsidRPr="00726CAE" w:rsidRDefault="00726CAE" w:rsidP="00726CAE">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r w:rsidRPr="00726CAE">
        <w:rPr>
          <w:rFonts w:ascii="Times New Roman" w:eastAsia="Times New Roman" w:hAnsi="Times New Roman" w:cs="Times New Roman"/>
          <w:color w:val="231F20"/>
          <w:sz w:val="20"/>
          <w:szCs w:val="20"/>
          <w:lang w:eastAsia="hr-HR"/>
        </w:rPr>
        <w:t>Zagreb, 4. lipnja 2021.</w:t>
      </w:r>
    </w:p>
    <w:p w14:paraId="2D8E2421" w14:textId="77777777" w:rsidR="00726CAE" w:rsidRPr="00726CAE" w:rsidRDefault="00726CAE" w:rsidP="00726CAE">
      <w:pPr>
        <w:shd w:val="clear" w:color="auto" w:fill="FFFFFF"/>
        <w:spacing w:line="240" w:lineRule="auto"/>
        <w:ind w:left="2712"/>
        <w:jc w:val="center"/>
        <w:textAlignment w:val="baseline"/>
        <w:rPr>
          <w:rFonts w:ascii="Times New Roman" w:eastAsia="Times New Roman" w:hAnsi="Times New Roman" w:cs="Times New Roman"/>
          <w:color w:val="231F20"/>
          <w:sz w:val="20"/>
          <w:szCs w:val="20"/>
          <w:lang w:eastAsia="hr-HR"/>
        </w:rPr>
      </w:pPr>
      <w:r w:rsidRPr="00726CAE">
        <w:rPr>
          <w:rFonts w:ascii="Times New Roman" w:eastAsia="Times New Roman" w:hAnsi="Times New Roman" w:cs="Times New Roman"/>
          <w:color w:val="231F20"/>
          <w:sz w:val="20"/>
          <w:szCs w:val="20"/>
          <w:lang w:eastAsia="hr-HR"/>
        </w:rPr>
        <w:t>Ministrica</w:t>
      </w:r>
      <w:r w:rsidRPr="00726CAE">
        <w:rPr>
          <w:rFonts w:ascii="Minion Pro" w:eastAsia="Times New Roman" w:hAnsi="Minion Pro" w:cs="Times New Roman"/>
          <w:color w:val="231F20"/>
          <w:sz w:val="20"/>
          <w:szCs w:val="20"/>
          <w:lang w:eastAsia="hr-HR"/>
        </w:rPr>
        <w:br/>
      </w:r>
      <w:r w:rsidRPr="00726CAE">
        <w:rPr>
          <w:rFonts w:ascii="Minion Pro" w:eastAsia="Times New Roman" w:hAnsi="Minion Pro" w:cs="Times New Roman"/>
          <w:b/>
          <w:bCs/>
          <w:color w:val="231F20"/>
          <w:sz w:val="24"/>
          <w:szCs w:val="24"/>
          <w:bdr w:val="none" w:sz="0" w:space="0" w:color="auto" w:frame="1"/>
          <w:lang w:eastAsia="hr-HR"/>
        </w:rPr>
        <w:t xml:space="preserve">dr. sc. Nikolina </w:t>
      </w:r>
      <w:proofErr w:type="spellStart"/>
      <w:r w:rsidRPr="00726CAE">
        <w:rPr>
          <w:rFonts w:ascii="Minion Pro" w:eastAsia="Times New Roman" w:hAnsi="Minion Pro" w:cs="Times New Roman"/>
          <w:b/>
          <w:bCs/>
          <w:color w:val="231F20"/>
          <w:sz w:val="24"/>
          <w:szCs w:val="24"/>
          <w:bdr w:val="none" w:sz="0" w:space="0" w:color="auto" w:frame="1"/>
          <w:lang w:eastAsia="hr-HR"/>
        </w:rPr>
        <w:t>Brnjac</w:t>
      </w:r>
      <w:proofErr w:type="spellEnd"/>
      <w:r w:rsidRPr="00726CAE">
        <w:rPr>
          <w:rFonts w:ascii="Minion Pro" w:eastAsia="Times New Roman" w:hAnsi="Minion Pro" w:cs="Times New Roman"/>
          <w:b/>
          <w:bCs/>
          <w:color w:val="231F20"/>
          <w:sz w:val="24"/>
          <w:szCs w:val="24"/>
          <w:bdr w:val="none" w:sz="0" w:space="0" w:color="auto" w:frame="1"/>
          <w:lang w:eastAsia="hr-HR"/>
        </w:rPr>
        <w:t>, </w:t>
      </w:r>
      <w:r w:rsidRPr="00726CAE">
        <w:rPr>
          <w:rFonts w:ascii="Times New Roman" w:eastAsia="Times New Roman" w:hAnsi="Times New Roman" w:cs="Times New Roman"/>
          <w:color w:val="231F20"/>
          <w:sz w:val="20"/>
          <w:szCs w:val="20"/>
          <w:lang w:eastAsia="hr-HR"/>
        </w:rPr>
        <w:t>v. r.</w:t>
      </w:r>
    </w:p>
    <w:p w14:paraId="5B5F8B59" w14:textId="77777777" w:rsidR="009D46CE" w:rsidRDefault="009D46CE"/>
    <w:sectPr w:rsidR="009D4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CAE"/>
    <w:rsid w:val="00726CAE"/>
    <w:rsid w:val="009D46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44751"/>
  <w15:chartTrackingRefBased/>
  <w15:docId w15:val="{7BB1FCA5-D617-4610-BF2A-440DE984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637944">
      <w:bodyDiv w:val="1"/>
      <w:marLeft w:val="0"/>
      <w:marRight w:val="0"/>
      <w:marTop w:val="0"/>
      <w:marBottom w:val="0"/>
      <w:divBdr>
        <w:top w:val="none" w:sz="0" w:space="0" w:color="auto"/>
        <w:left w:val="none" w:sz="0" w:space="0" w:color="auto"/>
        <w:bottom w:val="none" w:sz="0" w:space="0" w:color="auto"/>
        <w:right w:val="none" w:sz="0" w:space="0" w:color="auto"/>
      </w:divBdr>
      <w:divsChild>
        <w:div w:id="85809875">
          <w:marLeft w:val="0"/>
          <w:marRight w:val="0"/>
          <w:marTop w:val="0"/>
          <w:marBottom w:val="225"/>
          <w:divBdr>
            <w:top w:val="none" w:sz="0" w:space="15" w:color="auto"/>
            <w:left w:val="none" w:sz="0" w:space="0" w:color="auto"/>
            <w:bottom w:val="single" w:sz="6" w:space="0" w:color="E4E4E6"/>
            <w:right w:val="none" w:sz="0" w:space="0" w:color="auto"/>
          </w:divBdr>
        </w:div>
        <w:div w:id="234514745">
          <w:marLeft w:val="0"/>
          <w:marRight w:val="0"/>
          <w:marTop w:val="0"/>
          <w:marBottom w:val="0"/>
          <w:divBdr>
            <w:top w:val="single" w:sz="6" w:space="0" w:color="E4E4E6"/>
            <w:left w:val="none" w:sz="0" w:space="0" w:color="auto"/>
            <w:bottom w:val="none" w:sz="0" w:space="0" w:color="auto"/>
            <w:right w:val="none" w:sz="0" w:space="0" w:color="auto"/>
          </w:divBdr>
          <w:divsChild>
            <w:div w:id="618218558">
              <w:marLeft w:val="0"/>
              <w:marRight w:val="0"/>
              <w:marTop w:val="0"/>
              <w:marBottom w:val="0"/>
              <w:divBdr>
                <w:top w:val="none" w:sz="0" w:space="0" w:color="auto"/>
                <w:left w:val="none" w:sz="0" w:space="0" w:color="auto"/>
                <w:bottom w:val="none" w:sz="0" w:space="0" w:color="auto"/>
                <w:right w:val="none" w:sz="0" w:space="0" w:color="auto"/>
              </w:divBdr>
              <w:divsChild>
                <w:div w:id="1448891829">
                  <w:marLeft w:val="0"/>
                  <w:marRight w:val="1500"/>
                  <w:marTop w:val="100"/>
                  <w:marBottom w:val="100"/>
                  <w:divBdr>
                    <w:top w:val="none" w:sz="0" w:space="0" w:color="auto"/>
                    <w:left w:val="none" w:sz="0" w:space="0" w:color="auto"/>
                    <w:bottom w:val="none" w:sz="0" w:space="0" w:color="auto"/>
                    <w:right w:val="none" w:sz="0" w:space="0" w:color="auto"/>
                  </w:divBdr>
                  <w:divsChild>
                    <w:div w:id="1586651892">
                      <w:marLeft w:val="0"/>
                      <w:marRight w:val="0"/>
                      <w:marTop w:val="300"/>
                      <w:marBottom w:val="450"/>
                      <w:divBdr>
                        <w:top w:val="none" w:sz="0" w:space="0" w:color="auto"/>
                        <w:left w:val="none" w:sz="0" w:space="0" w:color="auto"/>
                        <w:bottom w:val="none" w:sz="0" w:space="0" w:color="auto"/>
                        <w:right w:val="none" w:sz="0" w:space="0" w:color="auto"/>
                      </w:divBdr>
                      <w:divsChild>
                        <w:div w:id="2095472522">
                          <w:marLeft w:val="0"/>
                          <w:marRight w:val="0"/>
                          <w:marTop w:val="0"/>
                          <w:marBottom w:val="0"/>
                          <w:divBdr>
                            <w:top w:val="none" w:sz="0" w:space="0" w:color="auto"/>
                            <w:left w:val="none" w:sz="0" w:space="0" w:color="auto"/>
                            <w:bottom w:val="none" w:sz="0" w:space="0" w:color="auto"/>
                            <w:right w:val="none" w:sz="0" w:space="0" w:color="auto"/>
                          </w:divBdr>
                          <w:divsChild>
                            <w:div w:id="1704398914">
                              <w:marLeft w:val="0"/>
                              <w:marRight w:val="0"/>
                              <w:marTop w:val="0"/>
                              <w:marBottom w:val="0"/>
                              <w:divBdr>
                                <w:top w:val="none" w:sz="0" w:space="0" w:color="auto"/>
                                <w:left w:val="none" w:sz="0" w:space="0" w:color="auto"/>
                                <w:bottom w:val="none" w:sz="0" w:space="0" w:color="auto"/>
                                <w:right w:val="none" w:sz="0" w:space="0" w:color="auto"/>
                              </w:divBdr>
                            </w:div>
                            <w:div w:id="1140462649">
                              <w:marLeft w:val="0"/>
                              <w:marRight w:val="0"/>
                              <w:marTop w:val="0"/>
                              <w:marBottom w:val="0"/>
                              <w:divBdr>
                                <w:top w:val="none" w:sz="0" w:space="0" w:color="auto"/>
                                <w:left w:val="none" w:sz="0" w:space="0" w:color="auto"/>
                                <w:bottom w:val="none" w:sz="0" w:space="0" w:color="auto"/>
                                <w:right w:val="none" w:sz="0" w:space="0" w:color="auto"/>
                              </w:divBdr>
                            </w:div>
                            <w:div w:id="18258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2662</Words>
  <Characters>15175</Characters>
  <Application>Microsoft Office Word</Application>
  <DocSecurity>0</DocSecurity>
  <Lines>126</Lines>
  <Paragraphs>35</Paragraphs>
  <ScaleCrop>false</ScaleCrop>
  <Company/>
  <LinksUpToDate>false</LinksUpToDate>
  <CharactersWithSpaces>17802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Info1</dc:creator>
  <cp:keywords/>
  <dc:description/>
  <cp:lastModifiedBy>Info1</cp:lastModifiedBy>
  <cp:revision>1</cp:revision>
  <dcterms:created xsi:type="dcterms:W3CDTF">2021-06-10T12:36:00Z</dcterms:created>
  <dcterms:modified xsi:type="dcterms:W3CDTF">2021-06-10T12:36:00Z</dcterms:modified>
</cp:coreProperties>
</file>